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00C" w:rsidRPr="00A6100C" w:rsidRDefault="00A6100C" w:rsidP="00A6100C">
      <w:pPr>
        <w:spacing w:before="100" w:beforeAutospacing="1" w:after="100" w:afterAutospacing="1" w:line="240" w:lineRule="auto"/>
        <w:jc w:val="right"/>
        <w:rPr>
          <w:rFonts w:ascii="Times New Roman" w:eastAsia="Times New Roman" w:hAnsi="Times New Roman" w:cs="Times New Roman"/>
          <w:b/>
          <w:color w:val="22272F"/>
          <w:sz w:val="32"/>
          <w:szCs w:val="32"/>
          <w:u w:val="single"/>
          <w:lang w:eastAsia="ru-RU"/>
        </w:rPr>
      </w:pPr>
      <w:r w:rsidRPr="00A6100C">
        <w:rPr>
          <w:rFonts w:ascii="Times New Roman" w:eastAsia="Times New Roman" w:hAnsi="Times New Roman" w:cs="Times New Roman"/>
          <w:b/>
          <w:color w:val="22272F"/>
          <w:sz w:val="32"/>
          <w:szCs w:val="32"/>
          <w:u w:val="single"/>
          <w:lang w:eastAsia="ru-RU"/>
        </w:rPr>
        <w:t>ПРОЕКТ</w:t>
      </w:r>
    </w:p>
    <w:p w:rsidR="00A6100C" w:rsidRDefault="00A6100C" w:rsidP="00A6100C">
      <w:pPr>
        <w:spacing w:after="0" w:line="240" w:lineRule="auto"/>
        <w:jc w:val="center"/>
        <w:rPr>
          <w:rFonts w:ascii="Times New Roman" w:eastAsia="Times New Roman" w:hAnsi="Times New Roman" w:cs="Times New Roman"/>
          <w:color w:val="22272F"/>
          <w:sz w:val="32"/>
          <w:szCs w:val="32"/>
          <w:lang w:eastAsia="ru-RU"/>
        </w:rPr>
      </w:pPr>
    </w:p>
    <w:p w:rsidR="00A6100C" w:rsidRDefault="00A6100C" w:rsidP="00A6100C">
      <w:pPr>
        <w:spacing w:after="0" w:line="240" w:lineRule="auto"/>
        <w:jc w:val="center"/>
        <w:rPr>
          <w:rFonts w:ascii="Times New Roman" w:eastAsia="Times New Roman" w:hAnsi="Times New Roman" w:cs="Times New Roman"/>
          <w:color w:val="22272F"/>
          <w:sz w:val="32"/>
          <w:szCs w:val="32"/>
          <w:lang w:eastAsia="ru-RU"/>
        </w:rPr>
      </w:pPr>
    </w:p>
    <w:p w:rsidR="00A6100C" w:rsidRDefault="00A6100C" w:rsidP="00A6100C">
      <w:pPr>
        <w:spacing w:after="0" w:line="240" w:lineRule="auto"/>
        <w:jc w:val="center"/>
        <w:rPr>
          <w:rFonts w:ascii="Times New Roman" w:eastAsia="Times New Roman" w:hAnsi="Times New Roman" w:cs="Times New Roman"/>
          <w:color w:val="22272F"/>
          <w:sz w:val="32"/>
          <w:szCs w:val="32"/>
          <w:lang w:eastAsia="ru-RU"/>
        </w:rPr>
      </w:pPr>
      <w:r w:rsidRPr="00A6100C">
        <w:rPr>
          <w:rFonts w:ascii="Times New Roman" w:eastAsia="Times New Roman" w:hAnsi="Times New Roman" w:cs="Times New Roman"/>
          <w:color w:val="22272F"/>
          <w:sz w:val="32"/>
          <w:szCs w:val="32"/>
          <w:lang w:eastAsia="ru-RU"/>
        </w:rPr>
        <w:t>Постановление Правительства Республики Саха (Якутия)</w:t>
      </w:r>
    </w:p>
    <w:p w:rsidR="00A6100C" w:rsidRDefault="00A6100C" w:rsidP="00A6100C">
      <w:pPr>
        <w:spacing w:after="0" w:line="240" w:lineRule="auto"/>
        <w:jc w:val="center"/>
        <w:rPr>
          <w:rFonts w:ascii="Times New Roman" w:eastAsia="Times New Roman" w:hAnsi="Times New Roman" w:cs="Times New Roman"/>
          <w:color w:val="22272F"/>
          <w:sz w:val="32"/>
          <w:szCs w:val="32"/>
          <w:lang w:eastAsia="ru-RU"/>
        </w:rPr>
      </w:pPr>
      <w:r>
        <w:rPr>
          <w:rFonts w:ascii="Times New Roman" w:eastAsia="Times New Roman" w:hAnsi="Times New Roman" w:cs="Times New Roman"/>
          <w:color w:val="22272F"/>
          <w:sz w:val="32"/>
          <w:szCs w:val="32"/>
          <w:lang w:eastAsia="ru-RU"/>
        </w:rPr>
        <w:t>от ___________202</w:t>
      </w:r>
      <w:r w:rsidR="009A2E92">
        <w:rPr>
          <w:rFonts w:ascii="Times New Roman" w:eastAsia="Times New Roman" w:hAnsi="Times New Roman" w:cs="Times New Roman"/>
          <w:color w:val="22272F"/>
          <w:sz w:val="32"/>
          <w:szCs w:val="32"/>
          <w:lang w:eastAsia="ru-RU"/>
        </w:rPr>
        <w:t xml:space="preserve">5 </w:t>
      </w:r>
      <w:r>
        <w:rPr>
          <w:rFonts w:ascii="Times New Roman" w:eastAsia="Times New Roman" w:hAnsi="Times New Roman" w:cs="Times New Roman"/>
          <w:color w:val="22272F"/>
          <w:sz w:val="32"/>
          <w:szCs w:val="32"/>
          <w:lang w:eastAsia="ru-RU"/>
        </w:rPr>
        <w:t>г. №______</w:t>
      </w:r>
    </w:p>
    <w:p w:rsidR="00A6100C" w:rsidRDefault="00A6100C" w:rsidP="00A6100C">
      <w:pPr>
        <w:spacing w:after="0" w:line="240" w:lineRule="auto"/>
        <w:jc w:val="center"/>
        <w:rPr>
          <w:rFonts w:ascii="Times New Roman" w:eastAsia="Times New Roman" w:hAnsi="Times New Roman" w:cs="Times New Roman"/>
          <w:color w:val="22272F"/>
          <w:sz w:val="32"/>
          <w:szCs w:val="32"/>
          <w:lang w:eastAsia="ru-RU"/>
        </w:rPr>
      </w:pPr>
      <w:r>
        <w:rPr>
          <w:rFonts w:ascii="Times New Roman" w:eastAsia="Times New Roman" w:hAnsi="Times New Roman" w:cs="Times New Roman"/>
          <w:color w:val="22272F"/>
          <w:sz w:val="32"/>
          <w:szCs w:val="32"/>
          <w:lang w:eastAsia="ru-RU"/>
        </w:rPr>
        <w:t>"Об у</w:t>
      </w:r>
      <w:r w:rsidRPr="00A6100C">
        <w:rPr>
          <w:rFonts w:ascii="Times New Roman" w:eastAsia="Times New Roman" w:hAnsi="Times New Roman" w:cs="Times New Roman"/>
          <w:color w:val="22272F"/>
          <w:sz w:val="32"/>
          <w:szCs w:val="32"/>
          <w:lang w:eastAsia="ru-RU"/>
        </w:rPr>
        <w:t>тверждении </w:t>
      </w:r>
      <w:r w:rsidRPr="00A6100C">
        <w:rPr>
          <w:rFonts w:ascii="Times New Roman" w:eastAsia="Times New Roman" w:hAnsi="Times New Roman" w:cs="Times New Roman"/>
          <w:color w:val="22272F"/>
          <w:sz w:val="32"/>
          <w:szCs w:val="32"/>
          <w:shd w:val="clear" w:color="auto" w:fill="FFFABB"/>
          <w:lang w:eastAsia="ru-RU"/>
        </w:rPr>
        <w:t>программы</w:t>
      </w:r>
      <w:r w:rsidRPr="00A6100C">
        <w:rPr>
          <w:rFonts w:ascii="Times New Roman" w:eastAsia="Times New Roman" w:hAnsi="Times New Roman" w:cs="Times New Roman"/>
          <w:color w:val="22272F"/>
          <w:sz w:val="32"/>
          <w:szCs w:val="32"/>
          <w:lang w:eastAsia="ru-RU"/>
        </w:rPr>
        <w:t> </w:t>
      </w:r>
      <w:r w:rsidRPr="00A6100C">
        <w:rPr>
          <w:rFonts w:ascii="Times New Roman" w:eastAsia="Times New Roman" w:hAnsi="Times New Roman" w:cs="Times New Roman"/>
          <w:color w:val="22272F"/>
          <w:sz w:val="32"/>
          <w:szCs w:val="32"/>
          <w:shd w:val="clear" w:color="auto" w:fill="FFFABB"/>
          <w:lang w:eastAsia="ru-RU"/>
        </w:rPr>
        <w:t>государственных</w:t>
      </w:r>
      <w:r w:rsidRPr="00A6100C">
        <w:rPr>
          <w:rFonts w:ascii="Times New Roman" w:eastAsia="Times New Roman" w:hAnsi="Times New Roman" w:cs="Times New Roman"/>
          <w:color w:val="22272F"/>
          <w:sz w:val="32"/>
          <w:szCs w:val="32"/>
          <w:lang w:eastAsia="ru-RU"/>
        </w:rPr>
        <w:t> </w:t>
      </w:r>
      <w:r w:rsidRPr="00A6100C">
        <w:rPr>
          <w:rFonts w:ascii="Times New Roman" w:eastAsia="Times New Roman" w:hAnsi="Times New Roman" w:cs="Times New Roman"/>
          <w:color w:val="22272F"/>
          <w:sz w:val="32"/>
          <w:szCs w:val="32"/>
          <w:shd w:val="clear" w:color="auto" w:fill="FFFABB"/>
          <w:lang w:eastAsia="ru-RU"/>
        </w:rPr>
        <w:t>гарантий</w:t>
      </w:r>
      <w:r w:rsidRPr="00A6100C">
        <w:rPr>
          <w:rFonts w:ascii="Times New Roman" w:eastAsia="Times New Roman" w:hAnsi="Times New Roman" w:cs="Times New Roman"/>
          <w:color w:val="22272F"/>
          <w:sz w:val="32"/>
          <w:szCs w:val="32"/>
          <w:lang w:eastAsia="ru-RU"/>
        </w:rPr>
        <w:t> </w:t>
      </w:r>
    </w:p>
    <w:p w:rsidR="00A6100C" w:rsidRDefault="00A6100C" w:rsidP="00A6100C">
      <w:pPr>
        <w:spacing w:after="0" w:line="240" w:lineRule="auto"/>
        <w:jc w:val="center"/>
        <w:rPr>
          <w:rFonts w:ascii="Times New Roman" w:eastAsia="Times New Roman" w:hAnsi="Times New Roman" w:cs="Times New Roman"/>
          <w:color w:val="22272F"/>
          <w:sz w:val="32"/>
          <w:szCs w:val="32"/>
          <w:lang w:eastAsia="ru-RU"/>
        </w:rPr>
      </w:pPr>
      <w:r w:rsidRPr="00A6100C">
        <w:rPr>
          <w:rFonts w:ascii="Times New Roman" w:eastAsia="Times New Roman" w:hAnsi="Times New Roman" w:cs="Times New Roman"/>
          <w:color w:val="22272F"/>
          <w:sz w:val="32"/>
          <w:szCs w:val="32"/>
          <w:lang w:eastAsia="ru-RU"/>
        </w:rPr>
        <w:t>бесплатного оказания гражданам медицинской помощи в </w:t>
      </w:r>
      <w:r w:rsidRPr="00A6100C">
        <w:rPr>
          <w:rFonts w:ascii="Times New Roman" w:eastAsia="Times New Roman" w:hAnsi="Times New Roman" w:cs="Times New Roman"/>
          <w:color w:val="22272F"/>
          <w:sz w:val="32"/>
          <w:szCs w:val="32"/>
          <w:shd w:val="clear" w:color="auto" w:fill="FFFABB"/>
          <w:lang w:eastAsia="ru-RU"/>
        </w:rPr>
        <w:t>Республике</w:t>
      </w:r>
      <w:r w:rsidRPr="00A6100C">
        <w:rPr>
          <w:rFonts w:ascii="Times New Roman" w:eastAsia="Times New Roman" w:hAnsi="Times New Roman" w:cs="Times New Roman"/>
          <w:color w:val="22272F"/>
          <w:sz w:val="32"/>
          <w:szCs w:val="32"/>
          <w:lang w:eastAsia="ru-RU"/>
        </w:rPr>
        <w:t> </w:t>
      </w:r>
      <w:r w:rsidRPr="00A6100C">
        <w:rPr>
          <w:rFonts w:ascii="Times New Roman" w:eastAsia="Times New Roman" w:hAnsi="Times New Roman" w:cs="Times New Roman"/>
          <w:color w:val="22272F"/>
          <w:sz w:val="32"/>
          <w:szCs w:val="32"/>
          <w:shd w:val="clear" w:color="auto" w:fill="FFFABB"/>
          <w:lang w:eastAsia="ru-RU"/>
        </w:rPr>
        <w:t>Саха</w:t>
      </w:r>
      <w:r w:rsidRPr="00A6100C">
        <w:rPr>
          <w:rFonts w:ascii="Times New Roman" w:eastAsia="Times New Roman" w:hAnsi="Times New Roman" w:cs="Times New Roman"/>
          <w:color w:val="22272F"/>
          <w:sz w:val="32"/>
          <w:szCs w:val="32"/>
          <w:lang w:eastAsia="ru-RU"/>
        </w:rPr>
        <w:t> (</w:t>
      </w:r>
      <w:r w:rsidRPr="00A6100C">
        <w:rPr>
          <w:rFonts w:ascii="Times New Roman" w:eastAsia="Times New Roman" w:hAnsi="Times New Roman" w:cs="Times New Roman"/>
          <w:color w:val="22272F"/>
          <w:sz w:val="32"/>
          <w:szCs w:val="32"/>
          <w:shd w:val="clear" w:color="auto" w:fill="FFFABB"/>
          <w:lang w:eastAsia="ru-RU"/>
        </w:rPr>
        <w:t>Якутия</w:t>
      </w:r>
      <w:r w:rsidRPr="00A6100C">
        <w:rPr>
          <w:rFonts w:ascii="Times New Roman" w:eastAsia="Times New Roman" w:hAnsi="Times New Roman" w:cs="Times New Roman"/>
          <w:color w:val="22272F"/>
          <w:sz w:val="32"/>
          <w:szCs w:val="32"/>
          <w:lang w:eastAsia="ru-RU"/>
        </w:rPr>
        <w:t>) на </w:t>
      </w:r>
      <w:r w:rsidRPr="00A6100C">
        <w:rPr>
          <w:rFonts w:ascii="Times New Roman" w:eastAsia="Times New Roman" w:hAnsi="Times New Roman" w:cs="Times New Roman"/>
          <w:color w:val="22272F"/>
          <w:sz w:val="32"/>
          <w:szCs w:val="32"/>
          <w:shd w:val="clear" w:color="auto" w:fill="FFFABB"/>
          <w:lang w:eastAsia="ru-RU"/>
        </w:rPr>
        <w:t>202</w:t>
      </w:r>
      <w:r w:rsidR="009A2E92">
        <w:rPr>
          <w:rFonts w:ascii="Times New Roman" w:eastAsia="Times New Roman" w:hAnsi="Times New Roman" w:cs="Times New Roman"/>
          <w:color w:val="22272F"/>
          <w:sz w:val="32"/>
          <w:szCs w:val="32"/>
          <w:shd w:val="clear" w:color="auto" w:fill="FFFABB"/>
          <w:lang w:eastAsia="ru-RU"/>
        </w:rPr>
        <w:t>6</w:t>
      </w:r>
      <w:r w:rsidRPr="00A6100C">
        <w:rPr>
          <w:rFonts w:ascii="Times New Roman" w:eastAsia="Times New Roman" w:hAnsi="Times New Roman" w:cs="Times New Roman"/>
          <w:color w:val="22272F"/>
          <w:sz w:val="32"/>
          <w:szCs w:val="32"/>
          <w:lang w:eastAsia="ru-RU"/>
        </w:rPr>
        <w:t xml:space="preserve"> год </w:t>
      </w:r>
    </w:p>
    <w:p w:rsidR="00A6100C" w:rsidRPr="00A6100C" w:rsidRDefault="00A6100C" w:rsidP="00A6100C">
      <w:pPr>
        <w:spacing w:after="0" w:line="240" w:lineRule="auto"/>
        <w:jc w:val="center"/>
        <w:rPr>
          <w:rFonts w:ascii="Times New Roman" w:eastAsia="Times New Roman" w:hAnsi="Times New Roman" w:cs="Times New Roman"/>
          <w:color w:val="22272F"/>
          <w:sz w:val="32"/>
          <w:szCs w:val="32"/>
          <w:lang w:eastAsia="ru-RU"/>
        </w:rPr>
      </w:pPr>
      <w:r w:rsidRPr="00A6100C">
        <w:rPr>
          <w:rFonts w:ascii="Times New Roman" w:eastAsia="Times New Roman" w:hAnsi="Times New Roman" w:cs="Times New Roman"/>
          <w:color w:val="22272F"/>
          <w:sz w:val="32"/>
          <w:szCs w:val="32"/>
          <w:lang w:eastAsia="ru-RU"/>
        </w:rPr>
        <w:t>и на плановый период 202</w:t>
      </w:r>
      <w:r w:rsidR="009A2E92">
        <w:rPr>
          <w:rFonts w:ascii="Times New Roman" w:eastAsia="Times New Roman" w:hAnsi="Times New Roman" w:cs="Times New Roman"/>
          <w:color w:val="22272F"/>
          <w:sz w:val="32"/>
          <w:szCs w:val="32"/>
          <w:lang w:eastAsia="ru-RU"/>
        </w:rPr>
        <w:t>7</w:t>
      </w:r>
      <w:r w:rsidRPr="00A6100C">
        <w:rPr>
          <w:rFonts w:ascii="Times New Roman" w:eastAsia="Times New Roman" w:hAnsi="Times New Roman" w:cs="Times New Roman"/>
          <w:color w:val="22272F"/>
          <w:sz w:val="32"/>
          <w:szCs w:val="32"/>
          <w:lang w:eastAsia="ru-RU"/>
        </w:rPr>
        <w:t xml:space="preserve"> и 202</w:t>
      </w:r>
      <w:r w:rsidR="009A2E92">
        <w:rPr>
          <w:rFonts w:ascii="Times New Roman" w:eastAsia="Times New Roman" w:hAnsi="Times New Roman" w:cs="Times New Roman"/>
          <w:color w:val="22272F"/>
          <w:sz w:val="32"/>
          <w:szCs w:val="32"/>
          <w:lang w:eastAsia="ru-RU"/>
        </w:rPr>
        <w:t>8</w:t>
      </w:r>
      <w:r w:rsidRPr="00A6100C">
        <w:rPr>
          <w:rFonts w:ascii="Times New Roman" w:eastAsia="Times New Roman" w:hAnsi="Times New Roman" w:cs="Times New Roman"/>
          <w:color w:val="22272F"/>
          <w:sz w:val="32"/>
          <w:szCs w:val="32"/>
          <w:lang w:eastAsia="ru-RU"/>
        </w:rPr>
        <w:t xml:space="preserve"> годов"</w:t>
      </w:r>
    </w:p>
    <w:p w:rsidR="00A6100C" w:rsidRPr="00A6100C" w:rsidRDefault="00A6100C" w:rsidP="003558B4">
      <w:pPr>
        <w:spacing w:before="100" w:beforeAutospacing="1" w:after="100" w:afterAutospacing="1" w:line="240" w:lineRule="auto"/>
        <w:ind w:firstLine="708"/>
        <w:jc w:val="both"/>
        <w:rPr>
          <w:rFonts w:ascii="Times New Roman" w:eastAsia="Times New Roman" w:hAnsi="Times New Roman" w:cs="Times New Roman"/>
          <w:color w:val="22272F"/>
          <w:sz w:val="24"/>
          <w:szCs w:val="24"/>
          <w:lang w:eastAsia="ru-RU"/>
        </w:rPr>
      </w:pPr>
      <w:r w:rsidRPr="00A6100C">
        <w:rPr>
          <w:rFonts w:ascii="Times New Roman" w:eastAsia="Times New Roman" w:hAnsi="Times New Roman" w:cs="Times New Roman"/>
          <w:color w:val="22272F"/>
          <w:sz w:val="24"/>
          <w:szCs w:val="24"/>
          <w:lang w:eastAsia="ru-RU"/>
        </w:rPr>
        <w:t>В целях обеспечения конституционных прав граждан Российской Федерации на территории Республики Саха (Якутия) на бесплатное оказание медицинской помощи Правительство Республики Саха (Якутия) постановляет:</w:t>
      </w:r>
    </w:p>
    <w:p w:rsidR="00A6100C" w:rsidRPr="00A6100C" w:rsidRDefault="00A6100C" w:rsidP="00A6100C">
      <w:pPr>
        <w:spacing w:before="100" w:beforeAutospacing="1" w:after="100" w:afterAutospacing="1" w:line="240" w:lineRule="auto"/>
        <w:jc w:val="both"/>
        <w:rPr>
          <w:rFonts w:ascii="Times New Roman" w:eastAsia="Times New Roman" w:hAnsi="Times New Roman" w:cs="Times New Roman"/>
          <w:color w:val="22272F"/>
          <w:sz w:val="24"/>
          <w:szCs w:val="24"/>
          <w:lang w:eastAsia="ru-RU"/>
        </w:rPr>
      </w:pPr>
      <w:r w:rsidRPr="00A6100C">
        <w:rPr>
          <w:rFonts w:ascii="Times New Roman" w:eastAsia="Times New Roman" w:hAnsi="Times New Roman" w:cs="Times New Roman"/>
          <w:color w:val="22272F"/>
          <w:sz w:val="24"/>
          <w:szCs w:val="24"/>
          <w:lang w:eastAsia="ru-RU"/>
        </w:rPr>
        <w:t>1. Утвердить прилагаемую </w:t>
      </w:r>
      <w:hyperlink r:id="rId5" w:anchor="/document/408327577/entry/1000" w:history="1">
        <w:r w:rsidRPr="00A6100C">
          <w:rPr>
            <w:rFonts w:ascii="Times New Roman" w:eastAsia="Times New Roman" w:hAnsi="Times New Roman" w:cs="Times New Roman"/>
            <w:sz w:val="24"/>
            <w:szCs w:val="24"/>
            <w:shd w:val="clear" w:color="auto" w:fill="FFFABB"/>
            <w:lang w:eastAsia="ru-RU"/>
          </w:rPr>
          <w:t>программу</w:t>
        </w:r>
      </w:hyperlink>
      <w:r w:rsidRPr="00A6100C">
        <w:rPr>
          <w:rFonts w:ascii="Times New Roman" w:eastAsia="Times New Roman" w:hAnsi="Times New Roman" w:cs="Times New Roman"/>
          <w:sz w:val="24"/>
          <w:szCs w:val="24"/>
          <w:lang w:eastAsia="ru-RU"/>
        </w:rPr>
        <w:t> </w:t>
      </w:r>
      <w:r w:rsidRPr="00A6100C">
        <w:rPr>
          <w:rFonts w:ascii="Times New Roman" w:eastAsia="Times New Roman" w:hAnsi="Times New Roman" w:cs="Times New Roman"/>
          <w:color w:val="22272F"/>
          <w:sz w:val="24"/>
          <w:szCs w:val="24"/>
          <w:shd w:val="clear" w:color="auto" w:fill="FFFABB"/>
          <w:lang w:eastAsia="ru-RU"/>
        </w:rPr>
        <w:t>государственных</w:t>
      </w:r>
      <w:r w:rsidRPr="00A6100C">
        <w:rPr>
          <w:rFonts w:ascii="Times New Roman" w:eastAsia="Times New Roman" w:hAnsi="Times New Roman" w:cs="Times New Roman"/>
          <w:color w:val="22272F"/>
          <w:sz w:val="24"/>
          <w:szCs w:val="24"/>
          <w:lang w:eastAsia="ru-RU"/>
        </w:rPr>
        <w:t> </w:t>
      </w:r>
      <w:r w:rsidRPr="00A6100C">
        <w:rPr>
          <w:rFonts w:ascii="Times New Roman" w:eastAsia="Times New Roman" w:hAnsi="Times New Roman" w:cs="Times New Roman"/>
          <w:color w:val="22272F"/>
          <w:sz w:val="24"/>
          <w:szCs w:val="24"/>
          <w:shd w:val="clear" w:color="auto" w:fill="FFFABB"/>
          <w:lang w:eastAsia="ru-RU"/>
        </w:rPr>
        <w:t>гарантий</w:t>
      </w:r>
      <w:r w:rsidRPr="00A6100C">
        <w:rPr>
          <w:rFonts w:ascii="Times New Roman" w:eastAsia="Times New Roman" w:hAnsi="Times New Roman" w:cs="Times New Roman"/>
          <w:color w:val="22272F"/>
          <w:sz w:val="24"/>
          <w:szCs w:val="24"/>
          <w:lang w:eastAsia="ru-RU"/>
        </w:rPr>
        <w:t> бесплатного оказания гражданам медицинской помощи в Республике Саха (Якутия) на 202</w:t>
      </w:r>
      <w:r w:rsidR="009A2E92">
        <w:rPr>
          <w:rFonts w:ascii="Times New Roman" w:eastAsia="Times New Roman" w:hAnsi="Times New Roman" w:cs="Times New Roman"/>
          <w:color w:val="22272F"/>
          <w:sz w:val="24"/>
          <w:szCs w:val="24"/>
          <w:lang w:eastAsia="ru-RU"/>
        </w:rPr>
        <w:t>6</w:t>
      </w:r>
      <w:r w:rsidRPr="00A6100C">
        <w:rPr>
          <w:rFonts w:ascii="Times New Roman" w:eastAsia="Times New Roman" w:hAnsi="Times New Roman" w:cs="Times New Roman"/>
          <w:color w:val="22272F"/>
          <w:sz w:val="24"/>
          <w:szCs w:val="24"/>
          <w:lang w:eastAsia="ru-RU"/>
        </w:rPr>
        <w:t xml:space="preserve"> год и на плановый период 202</w:t>
      </w:r>
      <w:r w:rsidR="009A2E92">
        <w:rPr>
          <w:rFonts w:ascii="Times New Roman" w:eastAsia="Times New Roman" w:hAnsi="Times New Roman" w:cs="Times New Roman"/>
          <w:color w:val="22272F"/>
          <w:sz w:val="24"/>
          <w:szCs w:val="24"/>
          <w:lang w:eastAsia="ru-RU"/>
        </w:rPr>
        <w:t>7</w:t>
      </w:r>
      <w:r w:rsidRPr="00A6100C">
        <w:rPr>
          <w:rFonts w:ascii="Times New Roman" w:eastAsia="Times New Roman" w:hAnsi="Times New Roman" w:cs="Times New Roman"/>
          <w:color w:val="22272F"/>
          <w:sz w:val="24"/>
          <w:szCs w:val="24"/>
          <w:lang w:eastAsia="ru-RU"/>
        </w:rPr>
        <w:t xml:space="preserve"> и 202</w:t>
      </w:r>
      <w:r w:rsidR="009A2E92">
        <w:rPr>
          <w:rFonts w:ascii="Times New Roman" w:eastAsia="Times New Roman" w:hAnsi="Times New Roman" w:cs="Times New Roman"/>
          <w:color w:val="22272F"/>
          <w:sz w:val="24"/>
          <w:szCs w:val="24"/>
          <w:lang w:eastAsia="ru-RU"/>
        </w:rPr>
        <w:t>8</w:t>
      </w:r>
      <w:r w:rsidRPr="00A6100C">
        <w:rPr>
          <w:rFonts w:ascii="Times New Roman" w:eastAsia="Times New Roman" w:hAnsi="Times New Roman" w:cs="Times New Roman"/>
          <w:color w:val="22272F"/>
          <w:sz w:val="24"/>
          <w:szCs w:val="24"/>
          <w:lang w:eastAsia="ru-RU"/>
        </w:rPr>
        <w:t xml:space="preserve"> годов.</w:t>
      </w:r>
    </w:p>
    <w:p w:rsidR="00A6100C" w:rsidRPr="00A6100C" w:rsidRDefault="00A6100C" w:rsidP="00A6100C">
      <w:pPr>
        <w:spacing w:before="100" w:beforeAutospacing="1" w:after="100" w:afterAutospacing="1" w:line="240" w:lineRule="auto"/>
        <w:jc w:val="both"/>
        <w:rPr>
          <w:rFonts w:ascii="Times New Roman" w:eastAsia="Times New Roman" w:hAnsi="Times New Roman" w:cs="Times New Roman"/>
          <w:color w:val="22272F"/>
          <w:sz w:val="24"/>
          <w:szCs w:val="24"/>
          <w:lang w:eastAsia="ru-RU"/>
        </w:rPr>
      </w:pPr>
      <w:r w:rsidRPr="00A6100C">
        <w:rPr>
          <w:rFonts w:ascii="Times New Roman" w:eastAsia="Times New Roman" w:hAnsi="Times New Roman" w:cs="Times New Roman"/>
          <w:color w:val="22272F"/>
          <w:sz w:val="24"/>
          <w:szCs w:val="24"/>
          <w:lang w:eastAsia="ru-RU"/>
        </w:rPr>
        <w:t xml:space="preserve">2. </w:t>
      </w:r>
      <w:proofErr w:type="gramStart"/>
      <w:r w:rsidRPr="00A6100C">
        <w:rPr>
          <w:rFonts w:ascii="Times New Roman" w:eastAsia="Times New Roman" w:hAnsi="Times New Roman" w:cs="Times New Roman"/>
          <w:color w:val="22272F"/>
          <w:sz w:val="24"/>
          <w:szCs w:val="24"/>
          <w:lang w:eastAsia="ru-RU"/>
        </w:rPr>
        <w:t>Установить, что в 202</w:t>
      </w:r>
      <w:r w:rsidR="009A2E92">
        <w:rPr>
          <w:rFonts w:ascii="Times New Roman" w:eastAsia="Times New Roman" w:hAnsi="Times New Roman" w:cs="Times New Roman"/>
          <w:color w:val="22272F"/>
          <w:sz w:val="24"/>
          <w:szCs w:val="24"/>
          <w:lang w:eastAsia="ru-RU"/>
        </w:rPr>
        <w:t xml:space="preserve">6 </w:t>
      </w:r>
      <w:r w:rsidRPr="00A6100C">
        <w:rPr>
          <w:rFonts w:ascii="Times New Roman" w:eastAsia="Times New Roman" w:hAnsi="Times New Roman" w:cs="Times New Roman"/>
          <w:color w:val="22272F"/>
          <w:sz w:val="24"/>
          <w:szCs w:val="24"/>
          <w:lang w:eastAsia="ru-RU"/>
        </w:rPr>
        <w:t>году ежемесячное авансирование страховых медицинских организаций и медицинских организаций, осуществляющих деятельность в сфере обязательного медицинского страхования, может осуществляться по заявкам страховых медицинских организаций и медицинских организаций в пределах годового объема финансового обеспечения предоставления медицинской помощи по обязательному медицинскому страхованию, распределенного решением комиссии по разработке территориальной программы обязательного медицинского страхования (далее - годовой объем), в размере более одной</w:t>
      </w:r>
      <w:proofErr w:type="gramEnd"/>
      <w:r w:rsidRPr="00A6100C">
        <w:rPr>
          <w:rFonts w:ascii="Times New Roman" w:eastAsia="Times New Roman" w:hAnsi="Times New Roman" w:cs="Times New Roman"/>
          <w:color w:val="22272F"/>
          <w:sz w:val="24"/>
          <w:szCs w:val="24"/>
          <w:lang w:eastAsia="ru-RU"/>
        </w:rPr>
        <w:t xml:space="preserve"> двенадцатой годового объема, но не более суммы затрат на приобретение основных средств и материальных запасов за счет средств обязательного медицинского страхования в 202</w:t>
      </w:r>
      <w:r w:rsidR="009A2E92">
        <w:rPr>
          <w:rFonts w:ascii="Times New Roman" w:eastAsia="Times New Roman" w:hAnsi="Times New Roman" w:cs="Times New Roman"/>
          <w:color w:val="22272F"/>
          <w:sz w:val="24"/>
          <w:szCs w:val="24"/>
          <w:lang w:eastAsia="ru-RU"/>
        </w:rPr>
        <w:t>5</w:t>
      </w:r>
      <w:r w:rsidRPr="00A6100C">
        <w:rPr>
          <w:rFonts w:ascii="Times New Roman" w:eastAsia="Times New Roman" w:hAnsi="Times New Roman" w:cs="Times New Roman"/>
          <w:color w:val="22272F"/>
          <w:sz w:val="24"/>
          <w:szCs w:val="24"/>
          <w:lang w:eastAsia="ru-RU"/>
        </w:rPr>
        <w:t xml:space="preserve"> году.</w:t>
      </w:r>
    </w:p>
    <w:p w:rsidR="00A6100C" w:rsidRPr="00A6100C" w:rsidRDefault="00A6100C" w:rsidP="00A6100C">
      <w:pPr>
        <w:spacing w:before="100" w:beforeAutospacing="1" w:after="100" w:afterAutospacing="1" w:line="240" w:lineRule="auto"/>
        <w:jc w:val="both"/>
        <w:rPr>
          <w:rFonts w:ascii="Times New Roman" w:eastAsia="Times New Roman" w:hAnsi="Times New Roman" w:cs="Times New Roman"/>
          <w:color w:val="22272F"/>
          <w:sz w:val="24"/>
          <w:szCs w:val="24"/>
          <w:lang w:eastAsia="ru-RU"/>
        </w:rPr>
      </w:pPr>
      <w:r w:rsidRPr="00A6100C">
        <w:rPr>
          <w:rFonts w:ascii="Times New Roman" w:eastAsia="Times New Roman" w:hAnsi="Times New Roman" w:cs="Times New Roman"/>
          <w:color w:val="22272F"/>
          <w:sz w:val="24"/>
          <w:szCs w:val="24"/>
          <w:lang w:eastAsia="ru-RU"/>
        </w:rPr>
        <w:t xml:space="preserve">3. Настоящее постановление вступает в силу </w:t>
      </w:r>
      <w:r w:rsidR="009A2E92">
        <w:rPr>
          <w:rFonts w:ascii="Times New Roman" w:eastAsia="Times New Roman" w:hAnsi="Times New Roman" w:cs="Times New Roman"/>
          <w:color w:val="22272F"/>
          <w:sz w:val="24"/>
          <w:szCs w:val="24"/>
          <w:lang w:eastAsia="ru-RU"/>
        </w:rPr>
        <w:t xml:space="preserve">после официального опубликования и распространяется на правоотношения, возникшие </w:t>
      </w:r>
      <w:r w:rsidRPr="00A6100C">
        <w:rPr>
          <w:rFonts w:ascii="Times New Roman" w:eastAsia="Times New Roman" w:hAnsi="Times New Roman" w:cs="Times New Roman"/>
          <w:color w:val="22272F"/>
          <w:sz w:val="24"/>
          <w:szCs w:val="24"/>
          <w:lang w:eastAsia="ru-RU"/>
        </w:rPr>
        <w:t>с 1 января 202</w:t>
      </w:r>
      <w:r w:rsidR="009A2E92">
        <w:rPr>
          <w:rFonts w:ascii="Times New Roman" w:eastAsia="Times New Roman" w:hAnsi="Times New Roman" w:cs="Times New Roman"/>
          <w:color w:val="22272F"/>
          <w:sz w:val="24"/>
          <w:szCs w:val="24"/>
          <w:lang w:eastAsia="ru-RU"/>
        </w:rPr>
        <w:t>6</w:t>
      </w:r>
      <w:r w:rsidRPr="00A6100C">
        <w:rPr>
          <w:rFonts w:ascii="Times New Roman" w:eastAsia="Times New Roman" w:hAnsi="Times New Roman" w:cs="Times New Roman"/>
          <w:color w:val="22272F"/>
          <w:sz w:val="24"/>
          <w:szCs w:val="24"/>
          <w:lang w:eastAsia="ru-RU"/>
        </w:rPr>
        <w:t xml:space="preserve"> года.</w:t>
      </w:r>
    </w:p>
    <w:p w:rsidR="00A6100C" w:rsidRPr="00A6100C" w:rsidRDefault="00A6100C" w:rsidP="00A6100C">
      <w:pPr>
        <w:spacing w:before="100" w:beforeAutospacing="1" w:after="100" w:afterAutospacing="1" w:line="240" w:lineRule="auto"/>
        <w:jc w:val="both"/>
        <w:rPr>
          <w:rFonts w:ascii="Times New Roman" w:eastAsia="Times New Roman" w:hAnsi="Times New Roman" w:cs="Times New Roman"/>
          <w:color w:val="22272F"/>
          <w:sz w:val="24"/>
          <w:szCs w:val="24"/>
          <w:lang w:eastAsia="ru-RU"/>
        </w:rPr>
      </w:pPr>
      <w:r w:rsidRPr="00A6100C">
        <w:rPr>
          <w:rFonts w:ascii="Times New Roman" w:eastAsia="Times New Roman" w:hAnsi="Times New Roman" w:cs="Times New Roman"/>
          <w:color w:val="22272F"/>
          <w:sz w:val="24"/>
          <w:szCs w:val="24"/>
          <w:lang w:eastAsia="ru-RU"/>
        </w:rPr>
        <w:t>4. Контроль исполнения настоящего постановления возложить на заместителя Председателя Правительства Республики Саха (Якутия) Степанова Г.М.</w:t>
      </w:r>
    </w:p>
    <w:p w:rsidR="00A6100C" w:rsidRDefault="00A6100C" w:rsidP="00A6100C">
      <w:pPr>
        <w:spacing w:before="100" w:beforeAutospacing="1" w:after="100" w:afterAutospacing="1" w:line="240" w:lineRule="auto"/>
        <w:jc w:val="both"/>
        <w:rPr>
          <w:rFonts w:ascii="Times New Roman" w:eastAsia="Times New Roman" w:hAnsi="Times New Roman" w:cs="Times New Roman"/>
          <w:color w:val="22272F"/>
          <w:sz w:val="24"/>
          <w:szCs w:val="24"/>
          <w:lang w:eastAsia="ru-RU"/>
        </w:rPr>
      </w:pPr>
      <w:r w:rsidRPr="00A6100C">
        <w:rPr>
          <w:rFonts w:ascii="Times New Roman" w:eastAsia="Times New Roman" w:hAnsi="Times New Roman" w:cs="Times New Roman"/>
          <w:color w:val="22272F"/>
          <w:sz w:val="24"/>
          <w:szCs w:val="24"/>
          <w:lang w:eastAsia="ru-RU"/>
        </w:rPr>
        <w:t>5. </w:t>
      </w:r>
      <w:hyperlink r:id="rId6" w:anchor="/document/408327578/entry/0" w:history="1">
        <w:r w:rsidRPr="00A6100C">
          <w:rPr>
            <w:rFonts w:ascii="Times New Roman" w:eastAsia="Times New Roman" w:hAnsi="Times New Roman" w:cs="Times New Roman"/>
            <w:sz w:val="24"/>
            <w:szCs w:val="24"/>
            <w:lang w:eastAsia="ru-RU"/>
          </w:rPr>
          <w:t>Опубликовать</w:t>
        </w:r>
      </w:hyperlink>
      <w:r w:rsidRPr="00A6100C">
        <w:rPr>
          <w:rFonts w:ascii="Times New Roman" w:eastAsia="Times New Roman" w:hAnsi="Times New Roman" w:cs="Times New Roman"/>
          <w:color w:val="22272F"/>
          <w:sz w:val="24"/>
          <w:szCs w:val="24"/>
          <w:lang w:eastAsia="ru-RU"/>
        </w:rPr>
        <w:t> настоящее постановление в официальных средствах массовой информации.</w:t>
      </w:r>
    </w:p>
    <w:p w:rsidR="003558B4" w:rsidRDefault="003558B4" w:rsidP="00A6100C">
      <w:pPr>
        <w:spacing w:before="100" w:beforeAutospacing="1" w:after="100" w:afterAutospacing="1" w:line="240" w:lineRule="auto"/>
        <w:jc w:val="both"/>
        <w:rPr>
          <w:rFonts w:ascii="Times New Roman" w:eastAsia="Times New Roman" w:hAnsi="Times New Roman" w:cs="Times New Roman"/>
          <w:color w:val="22272F"/>
          <w:sz w:val="24"/>
          <w:szCs w:val="24"/>
          <w:lang w:eastAsia="ru-RU"/>
        </w:rPr>
      </w:pPr>
    </w:p>
    <w:p w:rsidR="003558B4" w:rsidRPr="00A6100C" w:rsidRDefault="003558B4" w:rsidP="00A6100C">
      <w:pPr>
        <w:spacing w:before="100" w:beforeAutospacing="1" w:after="100" w:afterAutospacing="1" w:line="240" w:lineRule="auto"/>
        <w:jc w:val="both"/>
        <w:rPr>
          <w:rFonts w:ascii="Times New Roman" w:eastAsia="Times New Roman" w:hAnsi="Times New Roman" w:cs="Times New Roman"/>
          <w:color w:val="22272F"/>
          <w:sz w:val="24"/>
          <w:szCs w:val="24"/>
          <w:lang w:eastAsia="ru-RU"/>
        </w:rPr>
      </w:pPr>
    </w:p>
    <w:tbl>
      <w:tblPr>
        <w:tblW w:w="5000" w:type="pct"/>
        <w:tblCellMar>
          <w:top w:w="15" w:type="dxa"/>
          <w:left w:w="15" w:type="dxa"/>
          <w:bottom w:w="15" w:type="dxa"/>
          <w:right w:w="15" w:type="dxa"/>
        </w:tblCellMar>
        <w:tblLook w:val="04A0" w:firstRow="1" w:lastRow="0" w:firstColumn="1" w:lastColumn="0" w:noHBand="0" w:noVBand="1"/>
      </w:tblPr>
      <w:tblGrid>
        <w:gridCol w:w="6256"/>
        <w:gridCol w:w="3129"/>
      </w:tblGrid>
      <w:tr w:rsidR="00A6100C" w:rsidRPr="00A6100C" w:rsidTr="00A6100C">
        <w:tc>
          <w:tcPr>
            <w:tcW w:w="3300" w:type="pct"/>
            <w:vAlign w:val="bottom"/>
            <w:hideMark/>
          </w:tcPr>
          <w:p w:rsidR="00A6100C" w:rsidRPr="00A6100C" w:rsidRDefault="00A6100C" w:rsidP="00A6100C">
            <w:pPr>
              <w:spacing w:after="0" w:line="240" w:lineRule="auto"/>
              <w:rPr>
                <w:rFonts w:ascii="Times New Roman" w:eastAsia="Times New Roman" w:hAnsi="Times New Roman" w:cs="Times New Roman"/>
                <w:sz w:val="24"/>
                <w:szCs w:val="24"/>
                <w:lang w:eastAsia="ru-RU"/>
              </w:rPr>
            </w:pPr>
            <w:r w:rsidRPr="00A6100C">
              <w:rPr>
                <w:rFonts w:ascii="Times New Roman" w:eastAsia="Times New Roman" w:hAnsi="Times New Roman" w:cs="Times New Roman"/>
                <w:sz w:val="24"/>
                <w:szCs w:val="24"/>
                <w:lang w:eastAsia="ru-RU"/>
              </w:rPr>
              <w:t>Председатель Правительства</w:t>
            </w:r>
            <w:r w:rsidRPr="00A6100C">
              <w:rPr>
                <w:rFonts w:ascii="Times New Roman" w:eastAsia="Times New Roman" w:hAnsi="Times New Roman" w:cs="Times New Roman"/>
                <w:sz w:val="24"/>
                <w:szCs w:val="24"/>
                <w:lang w:eastAsia="ru-RU"/>
              </w:rPr>
              <w:br/>
              <w:t>Республики Саха (Якутия)</w:t>
            </w:r>
          </w:p>
        </w:tc>
        <w:tc>
          <w:tcPr>
            <w:tcW w:w="1650" w:type="pct"/>
            <w:vAlign w:val="bottom"/>
            <w:hideMark/>
          </w:tcPr>
          <w:p w:rsidR="00A6100C" w:rsidRPr="00A6100C" w:rsidRDefault="00A6100C" w:rsidP="00A6100C">
            <w:pPr>
              <w:spacing w:after="0" w:line="240" w:lineRule="auto"/>
              <w:jc w:val="right"/>
              <w:rPr>
                <w:rFonts w:ascii="Times New Roman" w:eastAsia="Times New Roman" w:hAnsi="Times New Roman" w:cs="Times New Roman"/>
                <w:sz w:val="24"/>
                <w:szCs w:val="24"/>
                <w:lang w:eastAsia="ru-RU"/>
              </w:rPr>
            </w:pPr>
            <w:r w:rsidRPr="00A6100C">
              <w:rPr>
                <w:rFonts w:ascii="Times New Roman" w:eastAsia="Times New Roman" w:hAnsi="Times New Roman" w:cs="Times New Roman"/>
                <w:sz w:val="24"/>
                <w:szCs w:val="24"/>
                <w:lang w:eastAsia="ru-RU"/>
              </w:rPr>
              <w:t>К. Бычков</w:t>
            </w:r>
          </w:p>
        </w:tc>
      </w:tr>
    </w:tbl>
    <w:p w:rsidR="00A6100C" w:rsidRPr="00A6100C" w:rsidRDefault="00A6100C" w:rsidP="00A6100C">
      <w:pPr>
        <w:spacing w:before="100" w:beforeAutospacing="1" w:after="100" w:afterAutospacing="1" w:line="240" w:lineRule="auto"/>
        <w:jc w:val="both"/>
        <w:rPr>
          <w:rFonts w:ascii="Times New Roman" w:eastAsia="Times New Roman" w:hAnsi="Times New Roman" w:cs="Times New Roman"/>
          <w:color w:val="22272F"/>
          <w:sz w:val="23"/>
          <w:szCs w:val="23"/>
          <w:lang w:eastAsia="ru-RU"/>
        </w:rPr>
      </w:pPr>
      <w:r w:rsidRPr="00A6100C">
        <w:rPr>
          <w:rFonts w:ascii="Times New Roman" w:eastAsia="Times New Roman" w:hAnsi="Times New Roman" w:cs="Times New Roman"/>
          <w:color w:val="22272F"/>
          <w:sz w:val="23"/>
          <w:szCs w:val="23"/>
          <w:lang w:eastAsia="ru-RU"/>
        </w:rPr>
        <w:t> </w:t>
      </w:r>
    </w:p>
    <w:p w:rsidR="00A6100C" w:rsidRDefault="00A6100C" w:rsidP="00A6100C">
      <w:pPr>
        <w:spacing w:before="100" w:beforeAutospacing="1" w:after="100" w:afterAutospacing="1" w:line="240" w:lineRule="auto"/>
        <w:jc w:val="right"/>
        <w:rPr>
          <w:rFonts w:ascii="Times New Roman" w:eastAsia="Times New Roman" w:hAnsi="Times New Roman" w:cs="Times New Roman"/>
          <w:color w:val="22272F"/>
          <w:sz w:val="24"/>
          <w:szCs w:val="24"/>
          <w:lang w:eastAsia="ru-RU"/>
        </w:rPr>
      </w:pPr>
    </w:p>
    <w:p w:rsidR="00A6100C" w:rsidRPr="00866522" w:rsidRDefault="00C216E2" w:rsidP="00A6100C">
      <w:pPr>
        <w:spacing w:before="100" w:beforeAutospacing="1" w:after="100" w:afterAutospacing="1" w:line="240" w:lineRule="auto"/>
        <w:jc w:val="right"/>
        <w:rPr>
          <w:rFonts w:ascii="Times New Roman" w:eastAsia="Times New Roman" w:hAnsi="Times New Roman" w:cs="Times New Roman"/>
          <w:color w:val="22272F"/>
          <w:sz w:val="24"/>
          <w:szCs w:val="24"/>
          <w:lang w:eastAsia="ru-RU"/>
        </w:rPr>
      </w:pPr>
      <w:r>
        <w:rPr>
          <w:rFonts w:ascii="Times New Roman" w:eastAsia="Times New Roman" w:hAnsi="Times New Roman" w:cs="Times New Roman"/>
          <w:color w:val="22272F"/>
          <w:sz w:val="24"/>
          <w:szCs w:val="24"/>
          <w:lang w:eastAsia="ru-RU"/>
        </w:rPr>
        <w:lastRenderedPageBreak/>
        <w:t>У</w:t>
      </w:r>
      <w:r w:rsidR="00A6100C" w:rsidRPr="00A6100C">
        <w:rPr>
          <w:rFonts w:ascii="Times New Roman" w:eastAsia="Times New Roman" w:hAnsi="Times New Roman" w:cs="Times New Roman"/>
          <w:color w:val="22272F"/>
          <w:sz w:val="24"/>
          <w:szCs w:val="24"/>
          <w:lang w:eastAsia="ru-RU"/>
        </w:rPr>
        <w:t>ТВЕРЖДЕНА</w:t>
      </w:r>
      <w:r w:rsidR="00A6100C" w:rsidRPr="00A6100C">
        <w:rPr>
          <w:rFonts w:ascii="Times New Roman" w:eastAsia="Times New Roman" w:hAnsi="Times New Roman" w:cs="Times New Roman"/>
          <w:color w:val="22272F"/>
          <w:sz w:val="24"/>
          <w:szCs w:val="24"/>
          <w:lang w:eastAsia="ru-RU"/>
        </w:rPr>
        <w:br/>
      </w:r>
      <w:hyperlink r:id="rId7" w:anchor="/document/408327577/entry/0" w:history="1">
        <w:r w:rsidR="00A6100C" w:rsidRPr="00A6100C">
          <w:rPr>
            <w:rFonts w:ascii="Times New Roman" w:eastAsia="Times New Roman" w:hAnsi="Times New Roman" w:cs="Times New Roman"/>
            <w:sz w:val="24"/>
            <w:szCs w:val="24"/>
            <w:lang w:eastAsia="ru-RU"/>
          </w:rPr>
          <w:t>постановлением</w:t>
        </w:r>
      </w:hyperlink>
      <w:r w:rsidR="00A6100C" w:rsidRPr="00A6100C">
        <w:rPr>
          <w:rFonts w:ascii="Times New Roman" w:eastAsia="Times New Roman" w:hAnsi="Times New Roman" w:cs="Times New Roman"/>
          <w:sz w:val="24"/>
          <w:szCs w:val="24"/>
          <w:lang w:eastAsia="ru-RU"/>
        </w:rPr>
        <w:t> П</w:t>
      </w:r>
      <w:r w:rsidR="00A6100C" w:rsidRPr="00A6100C">
        <w:rPr>
          <w:rFonts w:ascii="Times New Roman" w:eastAsia="Times New Roman" w:hAnsi="Times New Roman" w:cs="Times New Roman"/>
          <w:color w:val="22272F"/>
          <w:sz w:val="24"/>
          <w:szCs w:val="24"/>
          <w:lang w:eastAsia="ru-RU"/>
        </w:rPr>
        <w:t>равительства</w:t>
      </w:r>
      <w:r w:rsidR="00A6100C" w:rsidRPr="00A6100C">
        <w:rPr>
          <w:rFonts w:ascii="Times New Roman" w:eastAsia="Times New Roman" w:hAnsi="Times New Roman" w:cs="Times New Roman"/>
          <w:color w:val="22272F"/>
          <w:sz w:val="24"/>
          <w:szCs w:val="24"/>
          <w:lang w:eastAsia="ru-RU"/>
        </w:rPr>
        <w:br/>
      </w:r>
      <w:r w:rsidR="00A6100C" w:rsidRPr="00866522">
        <w:rPr>
          <w:rFonts w:ascii="Times New Roman" w:eastAsia="Times New Roman" w:hAnsi="Times New Roman" w:cs="Times New Roman"/>
          <w:color w:val="22272F"/>
          <w:sz w:val="24"/>
          <w:szCs w:val="24"/>
          <w:lang w:eastAsia="ru-RU"/>
        </w:rPr>
        <w:t>Республики Саха (Якутия)</w:t>
      </w:r>
      <w:r w:rsidR="00A6100C" w:rsidRPr="00866522">
        <w:rPr>
          <w:rFonts w:ascii="Times New Roman" w:eastAsia="Times New Roman" w:hAnsi="Times New Roman" w:cs="Times New Roman"/>
          <w:color w:val="22272F"/>
          <w:sz w:val="24"/>
          <w:szCs w:val="24"/>
          <w:lang w:eastAsia="ru-RU"/>
        </w:rPr>
        <w:br/>
        <w:t>от ________2024 г. N ____</w:t>
      </w:r>
    </w:p>
    <w:p w:rsidR="00A6100C" w:rsidRPr="00866522" w:rsidRDefault="00A6100C" w:rsidP="00A6100C">
      <w:pPr>
        <w:spacing w:before="100" w:beforeAutospacing="1" w:after="100" w:afterAutospacing="1" w:line="240" w:lineRule="auto"/>
        <w:jc w:val="center"/>
        <w:rPr>
          <w:rFonts w:ascii="Times New Roman" w:eastAsia="Times New Roman" w:hAnsi="Times New Roman" w:cs="Times New Roman"/>
          <w:color w:val="22272F"/>
          <w:sz w:val="32"/>
          <w:szCs w:val="32"/>
          <w:lang w:eastAsia="ru-RU"/>
        </w:rPr>
      </w:pPr>
      <w:r w:rsidRPr="00866522">
        <w:rPr>
          <w:rFonts w:ascii="Times New Roman" w:eastAsia="Times New Roman" w:hAnsi="Times New Roman" w:cs="Times New Roman"/>
          <w:color w:val="22272F"/>
          <w:sz w:val="32"/>
          <w:szCs w:val="32"/>
          <w:lang w:eastAsia="ru-RU"/>
        </w:rPr>
        <w:t>4. Территориальная программа обязательного медицинского страхования Республики Саха (Якутия) на 202</w:t>
      </w:r>
      <w:r w:rsidR="009A2E92" w:rsidRPr="00866522">
        <w:rPr>
          <w:rFonts w:ascii="Times New Roman" w:eastAsia="Times New Roman" w:hAnsi="Times New Roman" w:cs="Times New Roman"/>
          <w:color w:val="22272F"/>
          <w:sz w:val="32"/>
          <w:szCs w:val="32"/>
          <w:lang w:eastAsia="ru-RU"/>
        </w:rPr>
        <w:t>6</w:t>
      </w:r>
      <w:r w:rsidRPr="00866522">
        <w:rPr>
          <w:rFonts w:ascii="Times New Roman" w:eastAsia="Times New Roman" w:hAnsi="Times New Roman" w:cs="Times New Roman"/>
          <w:color w:val="22272F"/>
          <w:sz w:val="32"/>
          <w:szCs w:val="32"/>
          <w:lang w:eastAsia="ru-RU"/>
        </w:rPr>
        <w:t xml:space="preserve"> год и на плановый период 202</w:t>
      </w:r>
      <w:r w:rsidR="009A2E92" w:rsidRPr="00866522">
        <w:rPr>
          <w:rFonts w:ascii="Times New Roman" w:eastAsia="Times New Roman" w:hAnsi="Times New Roman" w:cs="Times New Roman"/>
          <w:color w:val="22272F"/>
          <w:sz w:val="32"/>
          <w:szCs w:val="32"/>
          <w:lang w:eastAsia="ru-RU"/>
        </w:rPr>
        <w:t>7</w:t>
      </w:r>
      <w:r w:rsidRPr="00866522">
        <w:rPr>
          <w:rFonts w:ascii="Times New Roman" w:eastAsia="Times New Roman" w:hAnsi="Times New Roman" w:cs="Times New Roman"/>
          <w:color w:val="22272F"/>
          <w:sz w:val="32"/>
          <w:szCs w:val="32"/>
          <w:lang w:eastAsia="ru-RU"/>
        </w:rPr>
        <w:t xml:space="preserve"> и 202</w:t>
      </w:r>
      <w:r w:rsidR="009A2E92" w:rsidRPr="00866522">
        <w:rPr>
          <w:rFonts w:ascii="Times New Roman" w:eastAsia="Times New Roman" w:hAnsi="Times New Roman" w:cs="Times New Roman"/>
          <w:color w:val="22272F"/>
          <w:sz w:val="32"/>
          <w:szCs w:val="32"/>
          <w:lang w:eastAsia="ru-RU"/>
        </w:rPr>
        <w:t>8</w:t>
      </w:r>
      <w:r w:rsidRPr="00866522">
        <w:rPr>
          <w:rFonts w:ascii="Times New Roman" w:eastAsia="Times New Roman" w:hAnsi="Times New Roman" w:cs="Times New Roman"/>
          <w:color w:val="22272F"/>
          <w:sz w:val="32"/>
          <w:szCs w:val="32"/>
          <w:lang w:eastAsia="ru-RU"/>
        </w:rPr>
        <w:t xml:space="preserve"> годов</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4.1. Территориальная программа ОМС является составной частью программы.</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В рамках территориальной программы обязательного медицинского страхования застрахованным лицам при заболеваниях и состояниях, указанных в </w:t>
      </w:r>
      <w:hyperlink r:id="rId8" w:anchor="/document/411391551/entry/1003" w:history="1">
        <w:r w:rsidRPr="00866522">
          <w:rPr>
            <w:rStyle w:val="a4"/>
            <w:color w:val="3272C0"/>
            <w:sz w:val="23"/>
            <w:szCs w:val="23"/>
          </w:rPr>
          <w:t>разделе 3</w:t>
        </w:r>
      </w:hyperlink>
      <w:r w:rsidRPr="00866522">
        <w:rPr>
          <w:color w:val="22272F"/>
          <w:sz w:val="23"/>
          <w:szCs w:val="23"/>
        </w:rPr>
        <w:t>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оказываются:</w:t>
      </w:r>
    </w:p>
    <w:p w:rsidR="009A2E92" w:rsidRPr="00866522" w:rsidRDefault="009A2E92" w:rsidP="009A2E92">
      <w:pPr>
        <w:pStyle w:val="s1"/>
        <w:shd w:val="clear" w:color="auto" w:fill="FFFFFF"/>
        <w:jc w:val="both"/>
        <w:rPr>
          <w:color w:val="22272F"/>
          <w:sz w:val="23"/>
          <w:szCs w:val="23"/>
        </w:rPr>
      </w:pPr>
      <w:proofErr w:type="gramStart"/>
      <w:r w:rsidRPr="00866522">
        <w:rPr>
          <w:color w:val="22272F"/>
          <w:sz w:val="23"/>
          <w:szCs w:val="23"/>
        </w:rPr>
        <w:t>первичная медико-санитарная помощь, включая профилактическую помощь (профилактические медицинские осмотры, диспансеризация, углубленная диспансеризация, диспансеризация граждан репродуктивного возраста по оценке репродуктивного здоровья), а также консультирование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пациентов из числа ветеранов боевых действий;</w:t>
      </w:r>
      <w:proofErr w:type="gramEnd"/>
      <w:r w:rsidRPr="00866522">
        <w:rPr>
          <w:color w:val="22272F"/>
          <w:sz w:val="23"/>
          <w:szCs w:val="23"/>
        </w:rPr>
        <w:t xml:space="preserve"> лиц, состоящих на диспансерном наблюдении; женщин в период беременности, родов и послеродовой период; диспансерное наблюдение; проведение </w:t>
      </w:r>
      <w:proofErr w:type="spellStart"/>
      <w:r w:rsidRPr="00866522">
        <w:rPr>
          <w:color w:val="22272F"/>
          <w:sz w:val="23"/>
          <w:szCs w:val="23"/>
        </w:rPr>
        <w:t>аудиологического</w:t>
      </w:r>
      <w:proofErr w:type="spellEnd"/>
      <w:r w:rsidRPr="00866522">
        <w:rPr>
          <w:color w:val="22272F"/>
          <w:sz w:val="23"/>
          <w:szCs w:val="23"/>
        </w:rPr>
        <w:t xml:space="preserve"> скрининга;</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скорая медицинская помощь (за исключением санитарно-авиационной эвакуации);</w:t>
      </w:r>
    </w:p>
    <w:p w:rsidR="009A2E92" w:rsidRPr="00866522" w:rsidRDefault="009A2E92" w:rsidP="009A2E92">
      <w:pPr>
        <w:pStyle w:val="s1"/>
        <w:shd w:val="clear" w:color="auto" w:fill="FFFFFF"/>
        <w:jc w:val="both"/>
        <w:rPr>
          <w:color w:val="22272F"/>
          <w:sz w:val="23"/>
          <w:szCs w:val="23"/>
        </w:rPr>
      </w:pPr>
      <w:proofErr w:type="gramStart"/>
      <w:r w:rsidRPr="00866522">
        <w:rPr>
          <w:color w:val="22272F"/>
          <w:sz w:val="23"/>
          <w:szCs w:val="23"/>
        </w:rPr>
        <w:t>специализированная медицинская помощь, в том числе высокотехнологичная медицинская помощь, включенная в перечень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в стационарных условиях и условиях дневного стационара, в том числе больным с онкологическими заболеваниями, больным с гепатитом C в соответствии с клиническими рекомендациями, включая предоставление лекарственных препаратов для медицинского применения, включенных в перечень жизненно</w:t>
      </w:r>
      <w:proofErr w:type="gramEnd"/>
      <w:r w:rsidRPr="00866522">
        <w:rPr>
          <w:color w:val="22272F"/>
          <w:sz w:val="23"/>
          <w:szCs w:val="23"/>
        </w:rPr>
        <w:t xml:space="preserve"> необходимых и важнейших лекарственных препаратов, в соответствии с законодательством Российской Федерации;</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применение вспомогательных репродуктивных технологий (экстракорпорального оплодотворения), включая предоставление лекарственных препаратов для медицинского применения, включенных в перечень жизненно необходимых и важнейших лекарственных препаратов, в соответствии с законодательством Российской Федерации;</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мероприятия по медицинской реабилитации, осуществляемой в медицинских организациях амбулаторно, стационарно и в условиях дневного стационара, а при невозможности такого осуществления - вне медицинской организации на дому или силами выездных медицинских бригад.</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Порядок формирования тарифа на оплату медицинской помощи по обязательному медицинскому страхованию устанавливается в соответствии с </w:t>
      </w:r>
      <w:hyperlink r:id="rId9" w:anchor="/document/12180688/entry/0" w:history="1">
        <w:r w:rsidRPr="00866522">
          <w:rPr>
            <w:rStyle w:val="a4"/>
            <w:color w:val="3272C0"/>
            <w:sz w:val="23"/>
            <w:szCs w:val="23"/>
          </w:rPr>
          <w:t>Федеральным законом</w:t>
        </w:r>
      </w:hyperlink>
      <w:r w:rsidRPr="00866522">
        <w:rPr>
          <w:color w:val="22272F"/>
          <w:sz w:val="23"/>
          <w:szCs w:val="23"/>
        </w:rPr>
        <w:t xml:space="preserve"> от 29 ноября 2010 г. N 326-ФЗ "Об обязательном медицинском страховании в Российской Федерации". </w:t>
      </w:r>
      <w:proofErr w:type="gramStart"/>
      <w:r w:rsidRPr="00866522">
        <w:rPr>
          <w:color w:val="22272F"/>
          <w:sz w:val="23"/>
          <w:szCs w:val="23"/>
        </w:rPr>
        <w:t xml:space="preserve">Структура тарифа на оплату медицинской помощи по базовой программе обязательного медицинского страхования и по дополнительному финансовому обеспечению </w:t>
      </w:r>
      <w:r w:rsidRPr="00866522">
        <w:rPr>
          <w:color w:val="22272F"/>
          <w:sz w:val="23"/>
          <w:szCs w:val="23"/>
        </w:rPr>
        <w:lastRenderedPageBreak/>
        <w:t>сверх базовой программы обязательного медицинского страхования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инструментальныхисследований</w:t>
      </w:r>
      <w:proofErr w:type="gramEnd"/>
      <w:r w:rsidRPr="00866522">
        <w:rPr>
          <w:color w:val="22272F"/>
          <w:sz w:val="23"/>
          <w:szCs w:val="23"/>
        </w:rPr>
        <w:t xml:space="preserve">, </w:t>
      </w:r>
      <w:proofErr w:type="gramStart"/>
      <w:r w:rsidRPr="00866522">
        <w:rPr>
          <w:color w:val="22272F"/>
          <w:sz w:val="23"/>
          <w:szCs w:val="23"/>
        </w:rPr>
        <w:t>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за пользование имуществом, оплату программного обеспечения и прочих услуг, социальное</w:t>
      </w:r>
      <w:proofErr w:type="gramEnd"/>
      <w:r w:rsidRPr="00866522">
        <w:rPr>
          <w:color w:val="22272F"/>
          <w:sz w:val="23"/>
          <w:szCs w:val="23"/>
        </w:rPr>
        <w:t xml:space="preserve">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(оборудования, производственного и хозяйственного инвентаря) стоимостью до 400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w:t>
      </w:r>
      <w:proofErr w:type="gramStart"/>
      <w:r w:rsidRPr="00866522">
        <w:rPr>
          <w:color w:val="22272F"/>
          <w:sz w:val="23"/>
          <w:szCs w:val="23"/>
        </w:rPr>
        <w:t>млн</w:t>
      </w:r>
      <w:proofErr w:type="gramEnd"/>
      <w:r w:rsidRPr="00866522">
        <w:rPr>
          <w:color w:val="22272F"/>
          <w:sz w:val="23"/>
          <w:szCs w:val="23"/>
        </w:rPr>
        <w:t xml:space="preserve"> рублей при отсутствии у медицинской организации не погашенной в течение трех месяцев кредиторской задолженности за счет средств обязательного медицинского страхования.</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Федеральный фонд обязательного медицинского страхования проводит анализ расходов медицинских организаций в разрезе указанных расходов.</w:t>
      </w:r>
    </w:p>
    <w:p w:rsidR="009A2E92" w:rsidRPr="00866522" w:rsidRDefault="009A2E92" w:rsidP="009A2E92">
      <w:pPr>
        <w:pStyle w:val="s1"/>
        <w:shd w:val="clear" w:color="auto" w:fill="FFFFFF"/>
        <w:jc w:val="both"/>
        <w:rPr>
          <w:color w:val="22272F"/>
          <w:sz w:val="23"/>
          <w:szCs w:val="23"/>
        </w:rPr>
      </w:pPr>
      <w:proofErr w:type="gramStart"/>
      <w:r w:rsidRPr="00866522">
        <w:rPr>
          <w:color w:val="22272F"/>
          <w:sz w:val="23"/>
          <w:szCs w:val="23"/>
        </w:rPr>
        <w:t>В случае выявления повышения доли в структуре затрат расходов на оплату услуг связи, транспортных услуг, коммунальных услуг, работ и услуг по содержанию имущества, расходов на арендную плату за пользование имуществом, оплату программного обеспечения, прочих услуг и расходов по сравнению с аналогичным периодом предыдущего года с одновременным снижением доли оплаты труда медицинских работников Федеральный фонд обязательного медицинского страхования информирует о такомповышении</w:t>
      </w:r>
      <w:proofErr w:type="gramEnd"/>
      <w:r w:rsidRPr="00866522">
        <w:rPr>
          <w:color w:val="22272F"/>
          <w:sz w:val="23"/>
          <w:szCs w:val="23"/>
        </w:rPr>
        <w:t xml:space="preserve"> Министерство здравоохранения Российской Федерации и Министерство здравоохранения Республики Саха (Якутия) в целях выявления рисков влияния такого превышения на уровень оплаты труда медицинских работников медицинских организаций.</w:t>
      </w:r>
    </w:p>
    <w:p w:rsidR="009A2E92" w:rsidRPr="00866522" w:rsidRDefault="009A2E92" w:rsidP="009A2E92">
      <w:pPr>
        <w:pStyle w:val="s1"/>
        <w:shd w:val="clear" w:color="auto" w:fill="FFFFFF"/>
        <w:jc w:val="both"/>
        <w:rPr>
          <w:color w:val="22272F"/>
          <w:sz w:val="23"/>
          <w:szCs w:val="23"/>
        </w:rPr>
      </w:pPr>
      <w:proofErr w:type="gramStart"/>
      <w:r w:rsidRPr="00866522">
        <w:rPr>
          <w:color w:val="22272F"/>
          <w:sz w:val="23"/>
          <w:szCs w:val="23"/>
        </w:rPr>
        <w:t>При получении информации о таком повышении Министерство здравоохранения Республики Саха (Якутия) принимает меры по устранению причин его возникновения, в том числе в рамках </w:t>
      </w:r>
      <w:hyperlink r:id="rId10" w:anchor="/document/12180688/entry/83" w:history="1">
        <w:r w:rsidRPr="00866522">
          <w:rPr>
            <w:rStyle w:val="a4"/>
            <w:color w:val="3272C0"/>
            <w:sz w:val="23"/>
            <w:szCs w:val="23"/>
          </w:rPr>
          <w:t>пункта 3 статьи 8</w:t>
        </w:r>
      </w:hyperlink>
      <w:r w:rsidRPr="00866522">
        <w:rPr>
          <w:color w:val="22272F"/>
          <w:sz w:val="23"/>
          <w:szCs w:val="23"/>
        </w:rPr>
        <w:t> Федерального закона от 29 ноября 2010 г. N 326-ФЗ "Об обязательном медицинском страховании в Российской Федерации", и информирует о принятых мерах Министерство здравоохранения Российской Федерации и Федеральный фонд обязательного медицинского страхования.</w:t>
      </w:r>
      <w:proofErr w:type="gramEnd"/>
    </w:p>
    <w:p w:rsidR="009A2E92" w:rsidRPr="00866522" w:rsidRDefault="009A2E92" w:rsidP="009A2E92">
      <w:pPr>
        <w:pStyle w:val="s1"/>
        <w:shd w:val="clear" w:color="auto" w:fill="FFFFFF"/>
        <w:jc w:val="both"/>
        <w:rPr>
          <w:color w:val="22272F"/>
          <w:sz w:val="23"/>
          <w:szCs w:val="23"/>
        </w:rPr>
      </w:pPr>
      <w:proofErr w:type="gramStart"/>
      <w:r w:rsidRPr="00866522">
        <w:rPr>
          <w:color w:val="22272F"/>
          <w:sz w:val="23"/>
          <w:szCs w:val="23"/>
        </w:rPr>
        <w:t>Министерство здравоохранения Российской Федерации ежеквартально представляет доклад в Правительство Российской Федерации о результатах проведения анализа расходов медицинских организаций и принятых мерах по устранению причин повышения доли в структуре затрат расходов на оплату услуг связи, транспортных услуг, коммунальных услуг, работ и услуг по содержанию имущества, расходов на арендную плату за пользование имуществом, оплату программного обеспечения, прочих услуг и расходов по сравнению</w:t>
      </w:r>
      <w:proofErr w:type="gramEnd"/>
      <w:r w:rsidRPr="00866522">
        <w:rPr>
          <w:color w:val="22272F"/>
          <w:sz w:val="23"/>
          <w:szCs w:val="23"/>
        </w:rPr>
        <w:t xml:space="preserve"> с аналогичным периодом предыдущего года.</w:t>
      </w:r>
    </w:p>
    <w:p w:rsidR="009A2E92" w:rsidRPr="00866522" w:rsidRDefault="009A2E92" w:rsidP="009A2E92">
      <w:pPr>
        <w:pStyle w:val="s1"/>
        <w:shd w:val="clear" w:color="auto" w:fill="FFFFFF"/>
        <w:jc w:val="both"/>
        <w:rPr>
          <w:color w:val="22272F"/>
          <w:sz w:val="23"/>
          <w:szCs w:val="23"/>
        </w:rPr>
      </w:pPr>
      <w:proofErr w:type="gramStart"/>
      <w:r w:rsidRPr="00866522">
        <w:rPr>
          <w:color w:val="22272F"/>
          <w:sz w:val="23"/>
          <w:szCs w:val="23"/>
        </w:rPr>
        <w:t xml:space="preserve">Тарифы на оплату медицинской помощи, за исключением тарифов на оплату специализированной, в том числе высокотехнологичной, медицинской помощи, оказываемой при заболеваниях, состояниях (группах заболеваний, состояний) в стационарных условиях и условиях дневного стационара в рамках базовой программы обязательного медицинского страхования федеральными медицинскими организациями, (далее - специализированная медицинская помощь в рамках базовой программы обязательного медицинского страхования), </w:t>
      </w:r>
      <w:r w:rsidRPr="00866522">
        <w:rPr>
          <w:color w:val="22272F"/>
          <w:sz w:val="23"/>
          <w:szCs w:val="23"/>
        </w:rPr>
        <w:lastRenderedPageBreak/>
        <w:t>устанавливаются в соответствии со </w:t>
      </w:r>
      <w:hyperlink r:id="rId11" w:anchor="/document/12180688/entry/30" w:history="1">
        <w:r w:rsidRPr="00866522">
          <w:rPr>
            <w:rStyle w:val="a4"/>
            <w:color w:val="3272C0"/>
            <w:sz w:val="23"/>
            <w:szCs w:val="23"/>
          </w:rPr>
          <w:t>статьей 30</w:t>
        </w:r>
      </w:hyperlink>
      <w:r w:rsidRPr="00866522">
        <w:rPr>
          <w:color w:val="22272F"/>
          <w:sz w:val="23"/>
          <w:szCs w:val="23"/>
        </w:rPr>
        <w:t> Федерального законаот</w:t>
      </w:r>
      <w:proofErr w:type="gramEnd"/>
      <w:r w:rsidRPr="00866522">
        <w:rPr>
          <w:color w:val="22272F"/>
          <w:sz w:val="23"/>
          <w:szCs w:val="23"/>
        </w:rPr>
        <w:t xml:space="preserve"> </w:t>
      </w:r>
      <w:proofErr w:type="gramStart"/>
      <w:r w:rsidRPr="00866522">
        <w:rPr>
          <w:color w:val="22272F"/>
          <w:sz w:val="23"/>
          <w:szCs w:val="23"/>
        </w:rPr>
        <w:t>29 ноября 2010 г. N 326-ФЗ "Об обязательном медицинском страховании в Российской Федерации" тарифным соглашением, заключаемым между Министерством здравоохранения Республики Саха (Якутия), территориальным фондом обязательного медицинского страхования Республики Саха (Якутия), страховыми медицинскими организациями, медицинскими профессиональными некоммерческими организациями, созданными в соответствии со </w:t>
      </w:r>
      <w:hyperlink r:id="rId12" w:anchor="/document/12191967/entry/76" w:history="1">
        <w:r w:rsidRPr="00866522">
          <w:rPr>
            <w:rStyle w:val="a4"/>
            <w:color w:val="3272C0"/>
            <w:sz w:val="23"/>
            <w:szCs w:val="23"/>
          </w:rPr>
          <w:t>статьей 76</w:t>
        </w:r>
      </w:hyperlink>
      <w:r w:rsidRPr="00866522">
        <w:rPr>
          <w:color w:val="22272F"/>
          <w:sz w:val="23"/>
          <w:szCs w:val="23"/>
        </w:rPr>
        <w:t> Федерального закона от 21 ноября 2011 г. N 323-ФЗ "Об основах охраны здоровья граждан в Российской Федерации</w:t>
      </w:r>
      <w:proofErr w:type="gramEnd"/>
      <w:r w:rsidRPr="00866522">
        <w:rPr>
          <w:color w:val="22272F"/>
          <w:sz w:val="23"/>
          <w:szCs w:val="23"/>
        </w:rPr>
        <w:t>", и профессиональными союзами медицинских работников или их объединениями (ассоциациями), представители которых включаются в состав комиссии по разработке территориальной программы обязательного медицинского страхования, создаваемой в Республике Саха (Якутия) в установленном порядке.</w:t>
      </w:r>
    </w:p>
    <w:p w:rsidR="009A2E92" w:rsidRPr="00866522" w:rsidRDefault="009A2E92" w:rsidP="009A2E92">
      <w:pPr>
        <w:pStyle w:val="s1"/>
        <w:shd w:val="clear" w:color="auto" w:fill="FFFFFF"/>
        <w:jc w:val="both"/>
        <w:rPr>
          <w:color w:val="22272F"/>
          <w:sz w:val="23"/>
          <w:szCs w:val="23"/>
        </w:rPr>
      </w:pPr>
      <w:proofErr w:type="gramStart"/>
      <w:r w:rsidRPr="00866522">
        <w:rPr>
          <w:color w:val="22272F"/>
          <w:sz w:val="23"/>
          <w:szCs w:val="23"/>
        </w:rPr>
        <w:t>В Республике Саха (Якутия) тарифы на оплату медицинской помощи по обязательному медицинскому страхованию формируются в соответствии с принятыми в территориальной программе обязательного медицинского страхования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денежные выплаты:</w:t>
      </w:r>
      <w:proofErr w:type="gramEnd"/>
    </w:p>
    <w:p w:rsidR="009A2E92" w:rsidRPr="00866522" w:rsidRDefault="009A2E92" w:rsidP="009A2E92">
      <w:pPr>
        <w:pStyle w:val="s1"/>
        <w:shd w:val="clear" w:color="auto" w:fill="FFFFFF"/>
        <w:jc w:val="both"/>
        <w:rPr>
          <w:color w:val="22272F"/>
          <w:sz w:val="23"/>
          <w:szCs w:val="23"/>
        </w:rPr>
      </w:pPr>
      <w:r w:rsidRPr="00866522">
        <w:rPr>
          <w:color w:val="22272F"/>
          <w:sz w:val="23"/>
          <w:szCs w:val="23"/>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медицинским работникам фельдшерских здравпунктов и фельдшерско-акушерских пунктов (заведующим фельдшерско-акушерскими пунктами, фельдшерам, акушерам, медицинским сестрам, в том числе медицинским сестрам патронажным) за оказанную медицинскую помощь в амбулаторных условиях;</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врачам-специалистам за оказанную медицинскую помощь в амбулаторных условиях.</w:t>
      </w:r>
    </w:p>
    <w:p w:rsidR="009A2E92" w:rsidRPr="00866522" w:rsidRDefault="009A2E92" w:rsidP="009A2E92">
      <w:pPr>
        <w:pStyle w:val="s1"/>
        <w:shd w:val="clear" w:color="auto" w:fill="FFFFFF"/>
        <w:jc w:val="both"/>
        <w:rPr>
          <w:color w:val="22272F"/>
          <w:sz w:val="23"/>
          <w:szCs w:val="23"/>
        </w:rPr>
      </w:pPr>
      <w:proofErr w:type="gramStart"/>
      <w:r w:rsidRPr="00866522">
        <w:rPr>
          <w:color w:val="22272F"/>
          <w:sz w:val="23"/>
          <w:szCs w:val="23"/>
        </w:rPr>
        <w:t>Территориальный фонд обязательного медицинского страхования Республики Саха (Якутия) осуществляет ежеквартально мониторинг и анализ уровня оплаты труда медицинских работников медицинских организаций государственной системы здравоохранения Республики Саха (Якутия), участвующих в территориальной программе обязательного медицинского страхования, в разрезе отдельных специальностей с представлением результатов мониторинга в Федеральный фонд обязательного медицинского страхования и информированием Министерства здравоохранения Республики Саха (Якутия) для принятия необходимых мер по обеспечению</w:t>
      </w:r>
      <w:proofErr w:type="gramEnd"/>
      <w:r w:rsidRPr="00866522">
        <w:rPr>
          <w:color w:val="22272F"/>
          <w:sz w:val="23"/>
          <w:szCs w:val="23"/>
        </w:rPr>
        <w:t xml:space="preserve"> должного уровня оплаты труда медицинских работников.</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Правительство Российской Федерации вправе принять решение о введении дополнительных специальных выплат отдельным категориям медицинских работников.</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Перечень групп заболеваний, состояний для оплаты первичной медико-санитарной помощи и специализированной медицинской помощи (за исключением высокотехнологичной медицинской помощи) в условиях дневного стационара и специализированной медицинской помощи (за исключением высокотехнологичной медицинской помощи) в стационарных условиях приведен в </w:t>
      </w:r>
      <w:hyperlink r:id="rId13" w:anchor="/document/411391551/entry/18000" w:history="1">
        <w:r w:rsidRPr="00866522">
          <w:rPr>
            <w:rStyle w:val="a4"/>
            <w:color w:val="3272C0"/>
            <w:sz w:val="23"/>
            <w:szCs w:val="23"/>
          </w:rPr>
          <w:t>приложении N </w:t>
        </w:r>
        <w:r w:rsidR="00DF3D5C" w:rsidRPr="00866522">
          <w:rPr>
            <w:rStyle w:val="a4"/>
            <w:color w:val="3272C0"/>
            <w:sz w:val="23"/>
            <w:szCs w:val="23"/>
          </w:rPr>
          <w:t>___</w:t>
        </w:r>
      </w:hyperlink>
      <w:r w:rsidRPr="00866522">
        <w:rPr>
          <w:color w:val="22272F"/>
          <w:sz w:val="23"/>
          <w:szCs w:val="23"/>
        </w:rPr>
        <w:t> к программе.</w:t>
      </w:r>
    </w:p>
    <w:p w:rsidR="009A2E92" w:rsidRPr="00866522" w:rsidRDefault="009A2E92" w:rsidP="009A2E92">
      <w:pPr>
        <w:pStyle w:val="s1"/>
        <w:shd w:val="clear" w:color="auto" w:fill="FFFFFF"/>
        <w:jc w:val="both"/>
        <w:rPr>
          <w:color w:val="22272F"/>
          <w:sz w:val="23"/>
          <w:szCs w:val="23"/>
        </w:rPr>
      </w:pPr>
      <w:proofErr w:type="gramStart"/>
      <w:r w:rsidRPr="00866522">
        <w:rPr>
          <w:color w:val="22272F"/>
          <w:sz w:val="23"/>
          <w:szCs w:val="23"/>
        </w:rPr>
        <w:t xml:space="preserve">После завершения участия медицинской организации в реализации программ обязательного медицинского страхования на соответствующий год и исполнения медицинской организацией </w:t>
      </w:r>
      <w:r w:rsidRPr="00866522">
        <w:rPr>
          <w:color w:val="22272F"/>
          <w:sz w:val="23"/>
          <w:szCs w:val="23"/>
        </w:rPr>
        <w:lastRenderedPageBreak/>
        <w:t>всех обязательств по договору на оказание и оплату медицинской помощи по обязательному медицинскому страхованию и договору на оказание и оплату медицинской помощи в рамках базовой программы обязательного медицинского страхования, а также при отсутствии у медицинской организации просроченной кредиторской задолженности, кредиторской задолженности по</w:t>
      </w:r>
      <w:proofErr w:type="gramEnd"/>
      <w:r w:rsidRPr="00866522">
        <w:rPr>
          <w:color w:val="22272F"/>
          <w:sz w:val="23"/>
          <w:szCs w:val="23"/>
        </w:rPr>
        <w:t xml:space="preserve"> оплате труда, начислениям на выплаты по оплате труда допускается использование медицинской организацией средств обязательного медицинского страхования, полученных за оказанную медицинскую помощь, по направлениям расходования и в размере, которые определяются учредителем медицинской организации, с последующим уведомлением Министерства здравоохранения Республики Саха (Якутия). </w:t>
      </w:r>
      <w:proofErr w:type="gramStart"/>
      <w:r w:rsidRPr="00866522">
        <w:rPr>
          <w:color w:val="22272F"/>
          <w:sz w:val="23"/>
          <w:szCs w:val="23"/>
        </w:rPr>
        <w:t>Указанные средства запрещается направлять на осуществление капитальных вложений в строительство, реконструкцию и капитальный ремонт, приобретение недвижимого имущества, транспортных средств, ценных бумаг, долей (вкладов) в уставный (складочный) капитал организаций, паев, уплату процентов и погашение основной суммы долга по кредитам (займам), а также на уплату иных платежей, предусмотренных договорами кредита (займа) (за исключением случаев образования кредитной задолженности в целях приобретения оборудования всоответствии</w:t>
      </w:r>
      <w:proofErr w:type="gramEnd"/>
      <w:r w:rsidRPr="00866522">
        <w:rPr>
          <w:color w:val="22272F"/>
          <w:sz w:val="23"/>
          <w:szCs w:val="23"/>
        </w:rPr>
        <w:t xml:space="preserve">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правилами проведения лабораторных, инструментальных, </w:t>
      </w:r>
      <w:proofErr w:type="gramStart"/>
      <w:r w:rsidRPr="00866522">
        <w:rPr>
          <w:color w:val="22272F"/>
          <w:sz w:val="23"/>
          <w:szCs w:val="23"/>
        </w:rPr>
        <w:t>патолого-анатомических</w:t>
      </w:r>
      <w:proofErr w:type="gramEnd"/>
      <w:r w:rsidRPr="00866522">
        <w:rPr>
          <w:color w:val="22272F"/>
          <w:sz w:val="23"/>
          <w:szCs w:val="23"/>
        </w:rPr>
        <w:t xml:space="preserve"> и иных видов диагностических исследований, утвержденными Министерством здравоохранения Российской Федерации, для оказания медицинской помощи в рамках программ обязательного медицинского страхования).</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 xml:space="preserve">4.2. В рамках проведения профилактических мероприятий Министерство здравоохранения Республики Саха (Якутия) обеспечивает организацию прохождения гражданами профилактических медицинских осмотров, диспансеризации, в том числе в вечерние часы в будние дни и субботу, а также предоставляют гражданам возможность записи на медицинские исследования, </w:t>
      </w:r>
      <w:proofErr w:type="gramStart"/>
      <w:r w:rsidRPr="00866522">
        <w:rPr>
          <w:color w:val="22272F"/>
          <w:sz w:val="23"/>
          <w:szCs w:val="23"/>
        </w:rPr>
        <w:t>осуществляемой</w:t>
      </w:r>
      <w:proofErr w:type="gramEnd"/>
      <w:r w:rsidRPr="00866522">
        <w:rPr>
          <w:color w:val="22272F"/>
          <w:sz w:val="23"/>
          <w:szCs w:val="23"/>
        </w:rPr>
        <w:t xml:space="preserve"> в том числе очно, по телефону и дистанционно. График проведения профилактических медицинских осмотров и диспансеризации (включая углубленную диспансеризацию и диспансеризацию граждан репродуктивного возраста по оценке репродуктивного здоровья) размещается медицинской организацией в открытом доступе на стенде при входе в медицинскую организацию, а также на официальном сайте медицинской организации в сети Интернет.</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Профилактические мероприятия организуются, в том числе для выявления болезней системы кровообращения и онкологических заболеваний, формирующих основные причины смертности населения, для выявления болезней эндокринной системы, органов пищеварения и других заболеваний, а также для оценки репродуктивного здоровья женщин и мужчин.</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Граждане, переболевшие новой коронавирусной инфекцией (COVID-19), включая случаи заболеваний, когда отсутствует подтверждение перенесенной коронавирусной инфекции (COVID-19) методом ПЦР-диагностики, в течение года после заболевания вправе пройти углубленную диспансеризацию, включающую исследования и иные медицинские вмешательства, по перечню согласно </w:t>
      </w:r>
      <w:hyperlink r:id="rId14" w:anchor="/document/411391551/entry/17000" w:history="1">
        <w:r w:rsidRPr="00866522">
          <w:rPr>
            <w:rStyle w:val="a4"/>
            <w:color w:val="3272C0"/>
            <w:sz w:val="23"/>
            <w:szCs w:val="23"/>
          </w:rPr>
          <w:t>приложению N </w:t>
        </w:r>
        <w:r w:rsidR="00DF3D5C" w:rsidRPr="00866522">
          <w:rPr>
            <w:rStyle w:val="a4"/>
            <w:color w:val="3272C0"/>
            <w:sz w:val="23"/>
            <w:szCs w:val="23"/>
          </w:rPr>
          <w:t>____</w:t>
        </w:r>
      </w:hyperlink>
      <w:r w:rsidRPr="00866522">
        <w:rPr>
          <w:color w:val="22272F"/>
          <w:sz w:val="23"/>
          <w:szCs w:val="23"/>
        </w:rPr>
        <w:t> к настоящей программе.</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Порядок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устанавливается Министерством здравоохранения Российской Федерации.</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 xml:space="preserve">Медицинские организации, в том числе федеральные медицинские организации, имеющие прикрепленный контингент, в соответствии с порядком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формируют перечень граждан, подлежащих углубленной диспансеризации, и направляют его в Территориальный фонд обязательного </w:t>
      </w:r>
      <w:r w:rsidRPr="00866522">
        <w:rPr>
          <w:color w:val="22272F"/>
          <w:sz w:val="23"/>
          <w:szCs w:val="23"/>
        </w:rPr>
        <w:lastRenderedPageBreak/>
        <w:t>медицинского страхования Республики Саха (Якутия). Территориальный фонд обязательного медицинского страхования Республики Саха (Якутия) доводит указанные перечни до страховых медицинских организаций, в которых застрахованы граждане, подлежащие углубленной диспансеризации.</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Информирование граждан о возможности пройти углубленную диспансеризацию осуществляется с привлечением страховых медицинских организаций с использованием федеральной государственной информационной системы "</w:t>
      </w:r>
      <w:hyperlink r:id="rId15" w:tgtFrame="_blank" w:history="1">
        <w:r w:rsidRPr="00866522">
          <w:rPr>
            <w:rStyle w:val="a4"/>
            <w:color w:val="3272C0"/>
            <w:sz w:val="23"/>
            <w:szCs w:val="23"/>
          </w:rPr>
          <w:t>Единый портал</w:t>
        </w:r>
      </w:hyperlink>
      <w:r w:rsidRPr="00866522">
        <w:rPr>
          <w:color w:val="22272F"/>
          <w:sz w:val="23"/>
          <w:szCs w:val="23"/>
        </w:rPr>
        <w:t> государственных и муниципальных услуг (функций)", сети радиотелефонной связи (смс-сообщения) и иных доступных сре</w:t>
      </w:r>
      <w:proofErr w:type="gramStart"/>
      <w:r w:rsidRPr="00866522">
        <w:rPr>
          <w:color w:val="22272F"/>
          <w:sz w:val="23"/>
          <w:szCs w:val="23"/>
        </w:rPr>
        <w:t>дств св</w:t>
      </w:r>
      <w:proofErr w:type="gramEnd"/>
      <w:r w:rsidRPr="00866522">
        <w:rPr>
          <w:color w:val="22272F"/>
          <w:sz w:val="23"/>
          <w:szCs w:val="23"/>
        </w:rPr>
        <w:t>язи.</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 xml:space="preserve">Запись граждан на углубленную диспансеризацию </w:t>
      </w:r>
      <w:proofErr w:type="gramStart"/>
      <w:r w:rsidRPr="00866522">
        <w:rPr>
          <w:color w:val="22272F"/>
          <w:sz w:val="23"/>
          <w:szCs w:val="23"/>
        </w:rPr>
        <w:t>осуществляется</w:t>
      </w:r>
      <w:proofErr w:type="gramEnd"/>
      <w:r w:rsidRPr="00866522">
        <w:rPr>
          <w:color w:val="22272F"/>
          <w:sz w:val="23"/>
          <w:szCs w:val="23"/>
        </w:rPr>
        <w:t xml:space="preserve"> в том числе с использованием федеральной государственной информационной системы "</w:t>
      </w:r>
      <w:hyperlink r:id="rId16" w:tgtFrame="_blank" w:history="1">
        <w:r w:rsidRPr="00866522">
          <w:rPr>
            <w:rStyle w:val="a4"/>
            <w:color w:val="3272C0"/>
            <w:sz w:val="23"/>
            <w:szCs w:val="23"/>
          </w:rPr>
          <w:t>Единый портал</w:t>
        </w:r>
      </w:hyperlink>
      <w:r w:rsidRPr="00866522">
        <w:rPr>
          <w:color w:val="22272F"/>
          <w:sz w:val="23"/>
          <w:szCs w:val="23"/>
        </w:rPr>
        <w:t> государственных и муниципальных услуг (функций)".</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Медицинские организации организуют прохождение в течение одного дня углубленной диспансеризации гражданином исходя из выполнения всех исследований и иных медицинских вмешательств первого этапа углубленной диспансеризации в соответствии с </w:t>
      </w:r>
      <w:hyperlink r:id="rId17" w:anchor="/document/411391551/entry/17000" w:history="1">
        <w:r w:rsidRPr="00866522">
          <w:rPr>
            <w:rStyle w:val="a4"/>
            <w:color w:val="3272C0"/>
            <w:sz w:val="23"/>
            <w:szCs w:val="23"/>
          </w:rPr>
          <w:t>приложением N </w:t>
        </w:r>
        <w:r w:rsidR="00DF3D5C" w:rsidRPr="00866522">
          <w:rPr>
            <w:rStyle w:val="a4"/>
            <w:color w:val="3272C0"/>
            <w:sz w:val="23"/>
            <w:szCs w:val="23"/>
          </w:rPr>
          <w:t>____</w:t>
        </w:r>
      </w:hyperlink>
      <w:r w:rsidRPr="00866522">
        <w:rPr>
          <w:color w:val="22272F"/>
          <w:sz w:val="23"/>
          <w:szCs w:val="23"/>
        </w:rPr>
        <w:t> к программе.</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По результатам углубленной диспансеризации в случае выявления хронических неинфекционных заболеваний, в том числе связанных с перенесенной новой коронавирусной инфекцией (COVID-19), гражданин в течение трех рабочих дней в установленном порядке направляется на дополнительные обследования, ставится на диспансерное наблюдение. При наличии показаний ему оказываются соответствующее лечение и медицинская реабилитация в порядке, установленном Министерством здравоохранения Российской Федерации, а также предоставляются лекарственные препараты в соответствии с законодательством Российской Федерации.</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При необходимости для проведения медицинских исследований в рамках прохождения профилактических медицинских осмотров и диспансеризации, в том числе углубленной, могут привлекаться медицинские работники медицинских организаций, оказывающих специализированную медицинскую помощь в стационарных условиях.</w:t>
      </w:r>
    </w:p>
    <w:p w:rsidR="009A2E92" w:rsidRPr="00866522" w:rsidRDefault="009A2E92" w:rsidP="009A2E92">
      <w:pPr>
        <w:pStyle w:val="s1"/>
        <w:shd w:val="clear" w:color="auto" w:fill="FFFFFF"/>
        <w:jc w:val="both"/>
        <w:rPr>
          <w:color w:val="22272F"/>
          <w:sz w:val="23"/>
          <w:szCs w:val="23"/>
        </w:rPr>
      </w:pPr>
      <w:proofErr w:type="gramStart"/>
      <w:r w:rsidRPr="00866522">
        <w:rPr>
          <w:color w:val="22272F"/>
          <w:sz w:val="23"/>
          <w:szCs w:val="23"/>
        </w:rPr>
        <w:t>Для женщин и мужчин репродуктивного возраста поэтапно, в зависимости от возрастных групп, одновременно с прохождением профилактического осмотра или диспансеризации, организуется проведение диспансеризации, направленной на оценку их репродуктивного здоровья (далее - диспансеризация для оценки репродуктивного здоровья женщин и мужчин), включающей исследования и иные медицинские вмешательства по перечню согласно </w:t>
      </w:r>
      <w:r w:rsidR="00DF3D5C" w:rsidRPr="00866522">
        <w:rPr>
          <w:color w:val="22272F"/>
          <w:sz w:val="23"/>
          <w:szCs w:val="23"/>
        </w:rPr>
        <w:t>приложению N ____</w:t>
      </w:r>
      <w:r w:rsidRPr="00866522">
        <w:rPr>
          <w:color w:val="22272F"/>
          <w:sz w:val="23"/>
          <w:szCs w:val="23"/>
        </w:rPr>
        <w:t> к настоящей программе.</w:t>
      </w:r>
      <w:proofErr w:type="gramEnd"/>
      <w:r w:rsidRPr="00866522">
        <w:rPr>
          <w:color w:val="22272F"/>
          <w:sz w:val="23"/>
          <w:szCs w:val="23"/>
        </w:rPr>
        <w:t xml:space="preserve"> При невозможности проведения всех исследований в медицинской организации, к которой прикреплен гражданин, для проведения указанных исследований медицинским работником медицинской организации, к которой прикреплен гражданин, осуществляются забор материала для исследования и его направление в установленном порядке в иную медицинскую организацию, в том числе федеральную медицинскую организацию. В случае отсутствия в медицинской организации, к которой прикреплен гражданин, врача акушера-гинеколога, врача-уролога (врача-хирурга, прошедшего подготовку по вопросам репродуктивного </w:t>
      </w:r>
      <w:proofErr w:type="gramStart"/>
      <w:r w:rsidRPr="00866522">
        <w:rPr>
          <w:color w:val="22272F"/>
          <w:sz w:val="23"/>
          <w:szCs w:val="23"/>
        </w:rPr>
        <w:t xml:space="preserve">здоровья) </w:t>
      </w:r>
      <w:proofErr w:type="gramEnd"/>
      <w:r w:rsidRPr="00866522">
        <w:rPr>
          <w:color w:val="22272F"/>
          <w:sz w:val="23"/>
          <w:szCs w:val="23"/>
        </w:rPr>
        <w:t>данная медицинская организация привлекает к проведению диспансеризации соответствующих врачей иных медицинских организаций (в том числе на основе выездных форм их работы) с обязательным информированием гражданина о дате и времени работы этих врачей не менее чем за три рабочих дня до назначения даты приема (осмотра).</w:t>
      </w:r>
    </w:p>
    <w:p w:rsidR="009A2E92" w:rsidRPr="00866522" w:rsidRDefault="009A2E92" w:rsidP="009A2E92">
      <w:pPr>
        <w:pStyle w:val="s1"/>
        <w:shd w:val="clear" w:color="auto" w:fill="FFFFFF"/>
        <w:jc w:val="both"/>
        <w:rPr>
          <w:color w:val="22272F"/>
          <w:sz w:val="23"/>
          <w:szCs w:val="23"/>
        </w:rPr>
      </w:pPr>
      <w:proofErr w:type="gramStart"/>
      <w:r w:rsidRPr="00866522">
        <w:rPr>
          <w:color w:val="22272F"/>
          <w:sz w:val="23"/>
          <w:szCs w:val="23"/>
        </w:rPr>
        <w:t>Министерство здравоохранения Республики Саха (Якутия) размещает на своем </w:t>
      </w:r>
      <w:hyperlink r:id="rId18" w:tgtFrame="_blank" w:history="1">
        <w:r w:rsidRPr="00866522">
          <w:rPr>
            <w:rStyle w:val="a4"/>
            <w:color w:val="3272C0"/>
            <w:sz w:val="23"/>
            <w:szCs w:val="23"/>
          </w:rPr>
          <w:t>официальном сайте</w:t>
        </w:r>
      </w:hyperlink>
      <w:r w:rsidRPr="00866522">
        <w:rPr>
          <w:color w:val="22272F"/>
          <w:sz w:val="23"/>
          <w:szCs w:val="23"/>
        </w:rPr>
        <w:t xml:space="preserve"> в информационно-телекоммуникационной сети Интернет информацию о медицинских </w:t>
      </w:r>
      <w:r w:rsidRPr="00866522">
        <w:rPr>
          <w:color w:val="22272F"/>
          <w:sz w:val="23"/>
          <w:szCs w:val="23"/>
        </w:rPr>
        <w:lastRenderedPageBreak/>
        <w:t>организациях, на базе которых граждане могут пройти профилактические медицинские осмотры и диспансеризацию, включая перечень медицинских организаций, осуществляющих углубленную диспансеризацию и диспансеризацию, направленную на оценку репродуктивного здоровья женщин и мужчин, а также порядок их работы.</w:t>
      </w:r>
      <w:proofErr w:type="gramEnd"/>
    </w:p>
    <w:p w:rsidR="009A2E92" w:rsidRPr="00866522" w:rsidRDefault="009A2E92" w:rsidP="009A2E92">
      <w:pPr>
        <w:pStyle w:val="s1"/>
        <w:shd w:val="clear" w:color="auto" w:fill="FFFFFF"/>
        <w:jc w:val="both"/>
        <w:rPr>
          <w:color w:val="22272F"/>
          <w:sz w:val="23"/>
          <w:szCs w:val="23"/>
        </w:rPr>
      </w:pPr>
      <w:r w:rsidRPr="00866522">
        <w:rPr>
          <w:color w:val="22272F"/>
          <w:sz w:val="23"/>
          <w:szCs w:val="23"/>
        </w:rPr>
        <w:t xml:space="preserve">В целях приближения профилактических медицинских осмотров и диспансеризации к месту жительства, работы или учебы гражданина медицинские организации формируют выездные медицинские бригады. О дате и месте выезда такой бригады медицинские организации за семь календарных дней информируют страховые медицинские организации, к которым прикреплены граждане, подлежащие диспансеризации и проживающие в месте выезда медицинской бригады. Страховые медицинские организации в свою очередь не менее чем за три дня информируют </w:t>
      </w:r>
      <w:proofErr w:type="gramStart"/>
      <w:r w:rsidRPr="00866522">
        <w:rPr>
          <w:color w:val="22272F"/>
          <w:sz w:val="23"/>
          <w:szCs w:val="23"/>
        </w:rPr>
        <w:t>всеми доступными способами</w:t>
      </w:r>
      <w:proofErr w:type="gramEnd"/>
      <w:r w:rsidRPr="00866522">
        <w:rPr>
          <w:color w:val="22272F"/>
          <w:sz w:val="23"/>
          <w:szCs w:val="23"/>
        </w:rPr>
        <w:t xml:space="preserve"> застрахованных лиц, проживающих в месте выезда медицинской бригады, о дате выезда медицинской бригады и месте проведения профилактических медицинских осмотров и диспансеризации, направляя сведения о ходе информирования в территориальные фонды обязательного медицинского страхования. Страховые медицинские организации также осуществляют мониторинг посещения гражданами указанных осмотров с передачей его результатов в Территориальный фонд обязательного медицинского страхования Республики Саха (Якутия).</w:t>
      </w:r>
    </w:p>
    <w:p w:rsidR="009A2E92" w:rsidRPr="00866522" w:rsidRDefault="009A2E92" w:rsidP="009A2E92">
      <w:pPr>
        <w:pStyle w:val="s1"/>
        <w:shd w:val="clear" w:color="auto" w:fill="FFFFFF"/>
        <w:jc w:val="both"/>
        <w:rPr>
          <w:color w:val="22272F"/>
          <w:sz w:val="23"/>
          <w:szCs w:val="23"/>
        </w:rPr>
      </w:pPr>
      <w:proofErr w:type="gramStart"/>
      <w:r w:rsidRPr="00866522">
        <w:rPr>
          <w:color w:val="22272F"/>
          <w:sz w:val="23"/>
          <w:szCs w:val="23"/>
        </w:rPr>
        <w:t>Территориальный фонд обязательного медицинского страхования Республики Саха (Якутия) осуществляет мониторинг хода информирования страховыми медицинскими организациями застрахованных лиц, проживающих в месте выезда, а также осуществляет сбор данных о количестве лиц, прошедших профилактические медицинские осмотры, диспансеризацию, углубленную диспансеризацию и диспансеризацию для оценки репродуктивного здоровья женщин и мужчин, результатах проведенных мероприятий и передают агрегированные сведения Федеральному фонду обязательного медицинского страхования в порядке, установленном</w:t>
      </w:r>
      <w:proofErr w:type="gramEnd"/>
      <w:r w:rsidRPr="00866522">
        <w:rPr>
          <w:color w:val="22272F"/>
          <w:sz w:val="23"/>
          <w:szCs w:val="23"/>
        </w:rPr>
        <w:t xml:space="preserve"> законодательством Российской Федерации.</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Дополнительная оплата труда медицинских работников по проведению профилактических медицинских осмотров, в том числе в рамках диспансеризации, включая углубленную диспансеризацию, осуществляется в соответствии с </w:t>
      </w:r>
      <w:hyperlink r:id="rId19" w:anchor="/document/12125268/entry/5" w:history="1">
        <w:r w:rsidRPr="00866522">
          <w:rPr>
            <w:rStyle w:val="a4"/>
            <w:color w:val="3272C0"/>
            <w:sz w:val="23"/>
            <w:szCs w:val="23"/>
          </w:rPr>
          <w:t>трудовым законодательством</w:t>
        </w:r>
      </w:hyperlink>
      <w:r w:rsidRPr="00866522">
        <w:rPr>
          <w:color w:val="22272F"/>
          <w:sz w:val="23"/>
          <w:szCs w:val="23"/>
        </w:rPr>
        <w:t xml:space="preserve"> Российской Федерации в случае работы за </w:t>
      </w:r>
      <w:proofErr w:type="gramStart"/>
      <w:r w:rsidRPr="00866522">
        <w:rPr>
          <w:color w:val="22272F"/>
          <w:sz w:val="23"/>
          <w:szCs w:val="23"/>
        </w:rPr>
        <w:t>пределами</w:t>
      </w:r>
      <w:proofErr w:type="gramEnd"/>
      <w:r w:rsidRPr="00866522">
        <w:rPr>
          <w:color w:val="22272F"/>
          <w:sz w:val="23"/>
          <w:szCs w:val="23"/>
        </w:rPr>
        <w:t xml:space="preserve"> установленной для них продолжительности рабочего времени.</w:t>
      </w:r>
    </w:p>
    <w:p w:rsidR="009A2E92" w:rsidRPr="00866522" w:rsidRDefault="009A2E92" w:rsidP="009A2E92">
      <w:pPr>
        <w:pStyle w:val="s1"/>
        <w:shd w:val="clear" w:color="auto" w:fill="FFFFFF"/>
        <w:jc w:val="both"/>
        <w:rPr>
          <w:color w:val="22272F"/>
          <w:sz w:val="23"/>
          <w:szCs w:val="23"/>
        </w:rPr>
      </w:pPr>
      <w:proofErr w:type="gramStart"/>
      <w:r w:rsidRPr="00866522">
        <w:rPr>
          <w:color w:val="22272F"/>
          <w:sz w:val="23"/>
          <w:szCs w:val="23"/>
        </w:rPr>
        <w:t>При проведении профилактического медицинского осмотра, диспансеризации могут учитываться результаты ранее проведенных (не позднее одного года) медицинских осмотров,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w:t>
      </w:r>
      <w:proofErr w:type="gramEnd"/>
    </w:p>
    <w:p w:rsidR="009A2E92" w:rsidRPr="00866522" w:rsidRDefault="009A2E92" w:rsidP="009A2E92">
      <w:pPr>
        <w:pStyle w:val="s1"/>
        <w:shd w:val="clear" w:color="auto" w:fill="FFFFFF"/>
        <w:jc w:val="both"/>
        <w:rPr>
          <w:color w:val="22272F"/>
          <w:sz w:val="23"/>
          <w:szCs w:val="23"/>
        </w:rPr>
      </w:pPr>
      <w:r w:rsidRPr="00866522">
        <w:rPr>
          <w:color w:val="22272F"/>
          <w:sz w:val="23"/>
          <w:szCs w:val="23"/>
        </w:rPr>
        <w:t>В случае выявления у гражданина в течение одного года после прохождения диспансеризации заболевания, которое могло быть выявлено на диспансеризации, страховая медицинская организация проводит по случаю диспансеризации медико-экономическую экспертизу, и при необходимости - экспертизу качества медицинской помощи в порядке, утвержденном Министерством здравоохранения Российской Федерации.</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Результаты указанных экспертиз направляются в Федеральную службу по надзору в сфере здравоохранения для рассмотрения и принятия мер реагирования в соответствии с законодательством Российской Федерации.</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 xml:space="preserve">4.3. Диспансерное наблюдение представляет собой проводимое с определенной периодичностью необходимое обследование лиц, страдающих хроническими заболеваниями, </w:t>
      </w:r>
      <w:r w:rsidRPr="00866522">
        <w:rPr>
          <w:color w:val="22272F"/>
          <w:sz w:val="23"/>
          <w:szCs w:val="23"/>
        </w:rPr>
        <w:lastRenderedPageBreak/>
        <w:t>функциональными расстройствами, иными состояниями, в целях своевременного выявления, предупреждения осложнений, обострений заболеваний, иных состояний, их профилактики и осуществления медицинской реабилитации указанных лиц.</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Диспансерное наблюдение проводится в порядке, утвержденном Министерством здравоохранения Российской Федерации.</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Оценку соблюдения периодичности диспансерных приемов (осмотров, консультаций) осуществляют страховые медицинские организации с передачей сведений о фактах несоблюдения периодичности диспансерных приемов (осмотров, консультаций) в Министерство здравоохранения Республики Саха (Якутия) и в Территориальный фонд обязательного медицинского страхования Республики Саха (Якутия) для проведения анализа и принятия управленческих решений.</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Медицинские организации с использованием </w:t>
      </w:r>
      <w:hyperlink r:id="rId20" w:tgtFrame="_blank" w:history="1">
        <w:r w:rsidRPr="00866522">
          <w:rPr>
            <w:rStyle w:val="a4"/>
            <w:color w:val="3272C0"/>
            <w:sz w:val="23"/>
            <w:szCs w:val="23"/>
          </w:rPr>
          <w:t>единого портала</w:t>
        </w:r>
      </w:hyperlink>
      <w:r w:rsidRPr="00866522">
        <w:rPr>
          <w:color w:val="22272F"/>
          <w:sz w:val="23"/>
          <w:szCs w:val="23"/>
        </w:rPr>
        <w:t> государственных услуг Российской Федерации, а также с привлечением страховых медицинских организаций информируют застрахованное лицо, за которым установлено диспансерное наблюдение, о рекомендуемых сроках явки на диспансерный прием (осмотр, консультацию).</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В отношении работающих застрахованных лиц по месту осуществления служебной деятельности может быть организовано проведение диспансерного наблюдения в целях профилактики развития профессиональных заболеваний или осложнений, обострений ранее сформированных хронических неинфекционных заболеваний (далее - диспансерное наблюдение работающих граждан).</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Организация диспансерного наблюдения работающих граждан может осуществляться:</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при наличии у работодателя подразделения (кабинет врача, здравпункт, медицинский кабинет, медицинская часть и другие подразделения), оказывающего медицинскую помощь работникам организации силами и средствами такого подразделения;</w:t>
      </w:r>
    </w:p>
    <w:p w:rsidR="009A2E92" w:rsidRPr="00866522" w:rsidRDefault="009A2E92" w:rsidP="009A2E92">
      <w:pPr>
        <w:pStyle w:val="s1"/>
        <w:shd w:val="clear" w:color="auto" w:fill="FFFFFF"/>
        <w:jc w:val="both"/>
        <w:rPr>
          <w:color w:val="22272F"/>
          <w:sz w:val="23"/>
          <w:szCs w:val="23"/>
        </w:rPr>
      </w:pPr>
      <w:proofErr w:type="gramStart"/>
      <w:r w:rsidRPr="00866522">
        <w:rPr>
          <w:color w:val="22272F"/>
          <w:sz w:val="23"/>
          <w:szCs w:val="23"/>
        </w:rPr>
        <w:t>при отсутствии у работодателя указанного подразделения путем заключения работодателем договора с государственной (муниципальной) медицинской организацией любой подведомственности, участвующей в базовой (территориальной) программе обязательного медицинского страхования и имеющей материально-техническую базу и медицинских работников, необходимых для проведения диспансерного наблюдения работающего гражданина (с оплатой такой медицинской помощи по отдельным реестрам счетов в порядке, устанавливаемом Министерством здравоохранения Российской Федерации).</w:t>
      </w:r>
      <w:proofErr w:type="gramEnd"/>
    </w:p>
    <w:p w:rsidR="009A2E92" w:rsidRPr="00866522" w:rsidRDefault="009A2E92" w:rsidP="009A2E92">
      <w:pPr>
        <w:pStyle w:val="s1"/>
        <w:shd w:val="clear" w:color="auto" w:fill="FFFFFF"/>
        <w:jc w:val="both"/>
        <w:rPr>
          <w:color w:val="22272F"/>
          <w:sz w:val="23"/>
          <w:szCs w:val="23"/>
        </w:rPr>
      </w:pPr>
      <w:r w:rsidRPr="00866522">
        <w:rPr>
          <w:color w:val="22272F"/>
          <w:sz w:val="23"/>
          <w:szCs w:val="23"/>
        </w:rPr>
        <w:t>Копия договора о проведении диспансерного наблюдения работающих граждан между работодателем и указанной медицинской организацией, заверенная в установленном порядке, направляется медицинской организацией в Территориальный фонд обязательного медицинского страхования Республики Саха (Якутия) в целях последующей оплаты оказанных комплексных посещений по диспансеризации работающих граждан в рамках отдельных реестров счетов.</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Диспансерное наблюдение работающего гражданина также может быть проведено силами медицинской организации, к которой прикреплен работающий гражданин, с использованием выездных методов работы и организацией осмотров и исследований по месту осуществления гражданином служебной деятельности.</w:t>
      </w:r>
    </w:p>
    <w:p w:rsidR="009A2E92" w:rsidRPr="00866522" w:rsidRDefault="009A2E92" w:rsidP="009A2E92">
      <w:pPr>
        <w:pStyle w:val="s1"/>
        <w:shd w:val="clear" w:color="auto" w:fill="FFFFFF"/>
        <w:jc w:val="both"/>
        <w:rPr>
          <w:color w:val="22272F"/>
          <w:sz w:val="23"/>
          <w:szCs w:val="23"/>
        </w:rPr>
      </w:pPr>
      <w:proofErr w:type="gramStart"/>
      <w:r w:rsidRPr="00866522">
        <w:rPr>
          <w:color w:val="22272F"/>
          <w:sz w:val="23"/>
          <w:szCs w:val="23"/>
        </w:rPr>
        <w:t xml:space="preserve">Если медицинская организация, осуществляющая диспансерное наблюдение работающего гражданина в соответствии с настоящим разделом программы, не является медицинской организацией, к которой прикреплен работающий гражданин, то данная организация </w:t>
      </w:r>
      <w:r w:rsidRPr="00866522">
        <w:rPr>
          <w:color w:val="22272F"/>
          <w:sz w:val="23"/>
          <w:szCs w:val="23"/>
        </w:rPr>
        <w:lastRenderedPageBreak/>
        <w:t>направляет сведения о результатах прохождения работающим гражданином диспансерного наблюдения в медицинскую организацию, к которой прикреплен гражданин, с использованием единой государственной информационной системы в сфере здравоохранения в течение трех рабочих дней после получения указанных результатов.</w:t>
      </w:r>
      <w:proofErr w:type="gramEnd"/>
    </w:p>
    <w:p w:rsidR="009A2E92" w:rsidRPr="00866522" w:rsidRDefault="009A2E92" w:rsidP="009A2E92">
      <w:pPr>
        <w:pStyle w:val="s1"/>
        <w:shd w:val="clear" w:color="auto" w:fill="FFFFFF"/>
        <w:jc w:val="both"/>
        <w:rPr>
          <w:color w:val="22272F"/>
          <w:sz w:val="23"/>
          <w:szCs w:val="23"/>
        </w:rPr>
      </w:pPr>
      <w:r w:rsidRPr="00866522">
        <w:rPr>
          <w:color w:val="22272F"/>
          <w:sz w:val="23"/>
          <w:szCs w:val="23"/>
        </w:rPr>
        <w:t xml:space="preserve">В этом случае Территориальный фонд обязательного медицинского страхования Республики Саха (Якутия) осуществляет </w:t>
      </w:r>
      <w:proofErr w:type="gramStart"/>
      <w:r w:rsidRPr="00866522">
        <w:rPr>
          <w:color w:val="22272F"/>
          <w:sz w:val="23"/>
          <w:szCs w:val="23"/>
        </w:rPr>
        <w:t>контроль за</w:t>
      </w:r>
      <w:proofErr w:type="gramEnd"/>
      <w:r w:rsidRPr="00866522">
        <w:rPr>
          <w:color w:val="22272F"/>
          <w:sz w:val="23"/>
          <w:szCs w:val="23"/>
        </w:rPr>
        <w:t xml:space="preserve"> правильностью учета проведенного диспансерного наблюдения работающих граждан в целях исключения дублирования данного наблюдения.</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Порядок проведения диспансерного наблюдения работающих граждан и порядок обмена информацией о результатах такого диспансерного наблюдения между медицинскими организациями устанавливаются Министерством здравоохранения Российской Федерации.</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Территориальный фонд обязательного медицинского страхования Республики Саха (Якутия) ведет учет всех случаев проведения диспансерного наблюдения работающих граждан (в разрезе каждого застрахованного работающего гражданина) с ежемесячной передачей соответствующих обезличенных данных Федеральному фонду обязательного медицинского страхования.</w:t>
      </w:r>
    </w:p>
    <w:p w:rsidR="009A2E92" w:rsidRPr="00866522" w:rsidRDefault="009A2E92" w:rsidP="009A2E92">
      <w:pPr>
        <w:pStyle w:val="s1"/>
        <w:shd w:val="clear" w:color="auto" w:fill="FFFFFF"/>
        <w:jc w:val="both"/>
        <w:rPr>
          <w:color w:val="22272F"/>
          <w:szCs w:val="23"/>
        </w:rPr>
      </w:pPr>
      <w:r w:rsidRPr="00866522">
        <w:rPr>
          <w:color w:val="22272F"/>
          <w:sz w:val="23"/>
          <w:szCs w:val="23"/>
        </w:rPr>
        <w:t xml:space="preserve">Министерство здравоохранения Российской Федерации дает разъяснения по порядку проведения диспансерного наблюдения работающих граждан, а также осуществляет его </w:t>
      </w:r>
      <w:r w:rsidRPr="00866522">
        <w:rPr>
          <w:color w:val="22272F"/>
          <w:szCs w:val="23"/>
        </w:rPr>
        <w:t>мониторинг.</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4.4. При реализации территориальной программы обязательного медицинского страхования применяются следующие способы оплаты медицинской помощи, оказываемой застрахованным лицам по обязательному медицинскому страхованию:</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при оплате медицинской помощи, оказанной в амбулаторных условиях:</w:t>
      </w:r>
    </w:p>
    <w:p w:rsidR="009A2E92" w:rsidRPr="00866522" w:rsidRDefault="009A2E92" w:rsidP="009A2E92">
      <w:pPr>
        <w:pStyle w:val="s1"/>
        <w:shd w:val="clear" w:color="auto" w:fill="FFFFFF"/>
        <w:jc w:val="both"/>
        <w:rPr>
          <w:color w:val="22272F"/>
          <w:sz w:val="23"/>
          <w:szCs w:val="23"/>
        </w:rPr>
      </w:pPr>
      <w:proofErr w:type="gramStart"/>
      <w:r w:rsidRPr="00866522">
        <w:rPr>
          <w:color w:val="22272F"/>
          <w:sz w:val="23"/>
          <w:szCs w:val="23"/>
        </w:rPr>
        <w:t xml:space="preserve">по </w:t>
      </w:r>
      <w:proofErr w:type="spellStart"/>
      <w:r w:rsidRPr="00866522">
        <w:rPr>
          <w:color w:val="22272F"/>
          <w:sz w:val="23"/>
          <w:szCs w:val="23"/>
        </w:rPr>
        <w:t>подушевому</w:t>
      </w:r>
      <w:proofErr w:type="spellEnd"/>
      <w:r w:rsidRPr="00866522">
        <w:rPr>
          <w:color w:val="22272F"/>
          <w:sz w:val="23"/>
          <w:szCs w:val="23"/>
        </w:rPr>
        <w:t xml:space="preserve">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866522">
        <w:rPr>
          <w:color w:val="22272F"/>
          <w:sz w:val="23"/>
          <w:szCs w:val="23"/>
        </w:rPr>
        <w:t>биопсийного</w:t>
      </w:r>
      <w:proofErr w:type="spellEnd"/>
      <w:r w:rsidRPr="00866522">
        <w:rPr>
          <w:color w:val="22272F"/>
          <w:sz w:val="23"/>
          <w:szCs w:val="23"/>
        </w:rPr>
        <w:t xml:space="preserve">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w:t>
      </w:r>
      <w:proofErr w:type="spellStart"/>
      <w:r w:rsidRPr="00866522">
        <w:rPr>
          <w:color w:val="22272F"/>
          <w:sz w:val="23"/>
          <w:szCs w:val="23"/>
        </w:rPr>
        <w:t>биопсийного</w:t>
      </w:r>
      <w:proofErr w:type="spellEnd"/>
      <w:r w:rsidRPr="00866522">
        <w:rPr>
          <w:color w:val="22272F"/>
          <w:sz w:val="23"/>
          <w:szCs w:val="23"/>
        </w:rPr>
        <w:t xml:space="preserve"> (операционного) материала), позитронной эмиссионной томографии/позитронной эмиссионной томографии, совмещенной с компьютерной томографией</w:t>
      </w:r>
      <w:proofErr w:type="gramEnd"/>
      <w:r w:rsidRPr="00866522">
        <w:rPr>
          <w:color w:val="22272F"/>
          <w:sz w:val="23"/>
          <w:szCs w:val="23"/>
        </w:rPr>
        <w:t xml:space="preserve">, </w:t>
      </w:r>
      <w:proofErr w:type="gramStart"/>
      <w:r w:rsidRPr="00866522">
        <w:rPr>
          <w:color w:val="22272F"/>
          <w:sz w:val="23"/>
          <w:szCs w:val="23"/>
        </w:rPr>
        <w:t>и однофотонной эмиссионной компьютерной томографии/однофотонной эмиссионной компьютерной томографии, совмещенной с компьютерной томографией (далее - ПЭТ/КТ и ОФЭКТ/ОФЭКТ-КТ), на ведение школ для больных с хроническими неинфекционными заболеваниями, в том числе сахарным диабетом,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 включаядиспансерное</w:t>
      </w:r>
      <w:proofErr w:type="gramEnd"/>
      <w:r w:rsidRPr="00866522">
        <w:rPr>
          <w:color w:val="22272F"/>
          <w:sz w:val="23"/>
          <w:szCs w:val="23"/>
        </w:rPr>
        <w:t xml:space="preserve"> </w:t>
      </w:r>
      <w:proofErr w:type="gramStart"/>
      <w:r w:rsidRPr="00866522">
        <w:rPr>
          <w:color w:val="22272F"/>
          <w:sz w:val="23"/>
          <w:szCs w:val="23"/>
        </w:rPr>
        <w:t>наблюдение работающих граждан, в том числе центрами здоровья,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roofErr w:type="gramEnd"/>
    </w:p>
    <w:p w:rsidR="009A2E92" w:rsidRPr="00866522" w:rsidRDefault="009A2E92" w:rsidP="009A2E92">
      <w:pPr>
        <w:pStyle w:val="s1"/>
        <w:shd w:val="clear" w:color="auto" w:fill="FFFFFF"/>
        <w:jc w:val="both"/>
        <w:rPr>
          <w:color w:val="22272F"/>
          <w:sz w:val="23"/>
          <w:szCs w:val="23"/>
        </w:rPr>
      </w:pPr>
      <w:r w:rsidRPr="00866522">
        <w:rPr>
          <w:color w:val="22272F"/>
          <w:sz w:val="23"/>
          <w:szCs w:val="23"/>
        </w:rPr>
        <w:t>за единицу объема медицинской помощи - за медицинскую услугу, посещение, обращение (законченный случай) при оплате:</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lastRenderedPageBreak/>
        <w:t>медицинской помощи, оказанной застрахованным лицам за пределами Республики Саха (Якутия), на территории которого выдан полис обязательного медицинского страхования;</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медицинской помощи, оказанной в медицинских организациях, не имеющих прикрепившихся лиц;</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 xml:space="preserve">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w:t>
      </w:r>
      <w:proofErr w:type="spellStart"/>
      <w:r w:rsidRPr="00866522">
        <w:rPr>
          <w:color w:val="22272F"/>
          <w:sz w:val="23"/>
          <w:szCs w:val="23"/>
        </w:rPr>
        <w:t>подушевого</w:t>
      </w:r>
      <w:proofErr w:type="spellEnd"/>
      <w:r w:rsidRPr="00866522">
        <w:rPr>
          <w:color w:val="22272F"/>
          <w:sz w:val="23"/>
          <w:szCs w:val="23"/>
        </w:rPr>
        <w:t xml:space="preserve"> норматива финансирования на прикрепившихся лиц, получаемые иной медицинской организацией;</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 xml:space="preserve">отдельных диагностических (лабораторных) исследований - компьютерной томографии, магнитно-резонансной томографии, ультразвукового исследования </w:t>
      </w:r>
      <w:proofErr w:type="gramStart"/>
      <w:r w:rsidRPr="00866522">
        <w:rPr>
          <w:color w:val="22272F"/>
          <w:sz w:val="23"/>
          <w:szCs w:val="23"/>
        </w:rPr>
        <w:t>сердечно-сосудистой</w:t>
      </w:r>
      <w:proofErr w:type="gramEnd"/>
      <w:r w:rsidRPr="00866522">
        <w:rPr>
          <w:color w:val="22272F"/>
          <w:sz w:val="23"/>
          <w:szCs w:val="23"/>
        </w:rPr>
        <w:t xml:space="preserve">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866522">
        <w:rPr>
          <w:color w:val="22272F"/>
          <w:sz w:val="23"/>
          <w:szCs w:val="23"/>
        </w:rPr>
        <w:t>биопсийного</w:t>
      </w:r>
      <w:proofErr w:type="spellEnd"/>
      <w:r w:rsidRPr="00866522">
        <w:rPr>
          <w:color w:val="22272F"/>
          <w:sz w:val="23"/>
          <w:szCs w:val="23"/>
        </w:rPr>
        <w:t xml:space="preserve"> (операционного) материала, ПЭТ/</w:t>
      </w:r>
      <w:proofErr w:type="spellStart"/>
      <w:r w:rsidRPr="00866522">
        <w:rPr>
          <w:color w:val="22272F"/>
          <w:sz w:val="23"/>
          <w:szCs w:val="23"/>
        </w:rPr>
        <w:t>КТ</w:t>
      </w:r>
      <w:proofErr w:type="spellEnd"/>
      <w:r w:rsidRPr="00866522">
        <w:rPr>
          <w:color w:val="22272F"/>
          <w:sz w:val="23"/>
          <w:szCs w:val="23"/>
        </w:rPr>
        <w:t xml:space="preserve"> и ОФЭКТ/ОФЭКТ-КТ;</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диспансерного наблюдения отдельных категорий граждан из числа взрослого населения, включая диспансерное наблюдение работающих граждан, том числе центрами здоровья и (или) обучающихся в образовательных организациях;</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медицинской помощи по медицинской реабилитации (комплексное посещение);</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при оплате медицинской помощи, оказанной в стационарных условиях (далее - госпитализация), в том числе для медицинской реабилитации в специализированных медицинских организациях (структурных подразделениях):</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p>
    <w:p w:rsidR="009A2E92" w:rsidRPr="00866522" w:rsidRDefault="009A2E92" w:rsidP="009A2E92">
      <w:pPr>
        <w:pStyle w:val="s1"/>
        <w:shd w:val="clear" w:color="auto" w:fill="FFFFFF"/>
        <w:jc w:val="both"/>
        <w:rPr>
          <w:color w:val="22272F"/>
          <w:sz w:val="23"/>
          <w:szCs w:val="23"/>
        </w:rPr>
      </w:pPr>
      <w:proofErr w:type="gramStart"/>
      <w:r w:rsidRPr="00866522">
        <w:rPr>
          <w:color w:val="22272F"/>
          <w:sz w:val="23"/>
          <w:szCs w:val="23"/>
        </w:rPr>
        <w:t>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выбраннойдля</w:t>
      </w:r>
      <w:proofErr w:type="gramEnd"/>
      <w:r w:rsidRPr="00866522">
        <w:rPr>
          <w:color w:val="22272F"/>
          <w:sz w:val="23"/>
          <w:szCs w:val="23"/>
        </w:rPr>
        <w:t xml:space="preserve"> </w:t>
      </w:r>
      <w:proofErr w:type="gramStart"/>
      <w:r w:rsidRPr="00866522">
        <w:rPr>
          <w:color w:val="22272F"/>
          <w:sz w:val="23"/>
          <w:szCs w:val="23"/>
        </w:rPr>
        <w:t>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трех дней (включительно) со дня госпитализации (начала лечения), за исключением</w:t>
      </w:r>
      <w:proofErr w:type="gramEnd"/>
      <w:r w:rsidRPr="00866522">
        <w:rPr>
          <w:color w:val="22272F"/>
          <w:sz w:val="23"/>
          <w:szCs w:val="23"/>
        </w:rPr>
        <w:t xml:space="preserve"> случаев оказания медицинской помощи по группам заболеваний, состояний, приведенных в </w:t>
      </w:r>
      <w:hyperlink r:id="rId21" w:anchor="/document/411391551/entry/19000" w:history="1">
        <w:r w:rsidRPr="00866522">
          <w:rPr>
            <w:rStyle w:val="a4"/>
            <w:color w:val="3272C0"/>
            <w:sz w:val="23"/>
            <w:szCs w:val="23"/>
          </w:rPr>
          <w:t>приложении N </w:t>
        </w:r>
      </w:hyperlink>
      <w:r w:rsidR="00DF3D5C" w:rsidRPr="00866522">
        <w:rPr>
          <w:color w:val="22272F"/>
          <w:sz w:val="23"/>
          <w:szCs w:val="23"/>
        </w:rPr>
        <w:t>____</w:t>
      </w:r>
      <w:r w:rsidRPr="00866522">
        <w:rPr>
          <w:color w:val="22272F"/>
          <w:sz w:val="23"/>
          <w:szCs w:val="23"/>
        </w:rPr>
        <w:t> к настоящей программе, в том числе в сочетании с оплатой за услугу диализа;</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lastRenderedPageBreak/>
        <w:t>при оплате медицинской помощи, оказанной в условиях дневного стационара:</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9A2E92" w:rsidRPr="00866522" w:rsidRDefault="009A2E92" w:rsidP="009A2E92">
      <w:pPr>
        <w:pStyle w:val="s1"/>
        <w:shd w:val="clear" w:color="auto" w:fill="FFFFFF"/>
        <w:jc w:val="both"/>
        <w:rPr>
          <w:color w:val="22272F"/>
          <w:sz w:val="23"/>
          <w:szCs w:val="23"/>
        </w:rPr>
      </w:pPr>
      <w:proofErr w:type="gramStart"/>
      <w:r w:rsidRPr="00866522">
        <w:rPr>
          <w:color w:val="22272F"/>
          <w:sz w:val="23"/>
          <w:szCs w:val="23"/>
        </w:rPr>
        <w:t>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сравнениюс</w:t>
      </w:r>
      <w:proofErr w:type="gramEnd"/>
      <w:r w:rsidRPr="00866522">
        <w:rPr>
          <w:color w:val="22272F"/>
          <w:sz w:val="23"/>
          <w:szCs w:val="23"/>
        </w:rPr>
        <w:t xml:space="preserve"> </w:t>
      </w:r>
      <w:proofErr w:type="gramStart"/>
      <w:r w:rsidRPr="00866522">
        <w:rPr>
          <w:color w:val="22272F"/>
          <w:sz w:val="23"/>
          <w:szCs w:val="23"/>
        </w:rPr>
        <w:t>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трех дней (включительно) со дня госпитализации (начала лечения</w:t>
      </w:r>
      <w:proofErr w:type="gramEnd"/>
      <w:r w:rsidRPr="00866522">
        <w:rPr>
          <w:color w:val="22272F"/>
          <w:sz w:val="23"/>
          <w:szCs w:val="23"/>
        </w:rPr>
        <w:t>), за исключением случаев оказания медицинской помощи по группам заболеваний, состояний, предусмотренных согласно </w:t>
      </w:r>
      <w:hyperlink r:id="rId22" w:anchor="/document/411391551/entry/19000" w:history="1">
        <w:r w:rsidRPr="00866522">
          <w:rPr>
            <w:rStyle w:val="a4"/>
            <w:color w:val="3272C0"/>
            <w:sz w:val="23"/>
            <w:szCs w:val="23"/>
          </w:rPr>
          <w:t>приложению N </w:t>
        </w:r>
      </w:hyperlink>
      <w:r w:rsidR="00DF3D5C" w:rsidRPr="00866522">
        <w:rPr>
          <w:color w:val="22272F"/>
          <w:sz w:val="23"/>
          <w:szCs w:val="23"/>
        </w:rPr>
        <w:t>____</w:t>
      </w:r>
      <w:r w:rsidRPr="00866522">
        <w:rPr>
          <w:color w:val="22272F"/>
          <w:sz w:val="23"/>
          <w:szCs w:val="23"/>
        </w:rPr>
        <w:t> к настоящей программе, в том числе в сочетании с оплатой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 xml:space="preserve">по </w:t>
      </w:r>
      <w:proofErr w:type="spellStart"/>
      <w:r w:rsidRPr="00866522">
        <w:rPr>
          <w:color w:val="22272F"/>
          <w:sz w:val="23"/>
          <w:szCs w:val="23"/>
        </w:rPr>
        <w:t>подушевому</w:t>
      </w:r>
      <w:proofErr w:type="spellEnd"/>
      <w:r w:rsidRPr="00866522">
        <w:rPr>
          <w:color w:val="22272F"/>
          <w:sz w:val="23"/>
          <w:szCs w:val="23"/>
        </w:rPr>
        <w:t xml:space="preserve"> нормативу финансирования;</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Республики Саха (Якутия),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Финансовое обеспечение профилактических медицинских осмотров, диспансеризации и диспансерного наблюдения, проводимых в соответствии с порядками, утверждаемыми Министерством здравоохранения Российской Федерации в соответствии с </w:t>
      </w:r>
      <w:hyperlink r:id="rId23" w:anchor="/document/12191967/entry/0" w:history="1">
        <w:r w:rsidRPr="00866522">
          <w:rPr>
            <w:rStyle w:val="a4"/>
            <w:color w:val="3272C0"/>
            <w:sz w:val="23"/>
            <w:szCs w:val="23"/>
          </w:rPr>
          <w:t>Федеральным законом</w:t>
        </w:r>
      </w:hyperlink>
      <w:r w:rsidRPr="00866522">
        <w:rPr>
          <w:color w:val="22272F"/>
          <w:sz w:val="23"/>
          <w:szCs w:val="23"/>
        </w:rPr>
        <w:t> от 21 ноября 2011 г. N 323-ФЗ "Об основах охраны здоровья граждан в Российской Федерации", осуществляется за единицу объема медицинской помощи (комплексное посещение).</w:t>
      </w:r>
    </w:p>
    <w:p w:rsidR="009A2E92" w:rsidRPr="00866522" w:rsidRDefault="009A2E92" w:rsidP="009A2E92">
      <w:pPr>
        <w:pStyle w:val="s1"/>
        <w:shd w:val="clear" w:color="auto" w:fill="FFFFFF"/>
        <w:jc w:val="both"/>
        <w:rPr>
          <w:color w:val="22272F"/>
          <w:sz w:val="23"/>
          <w:szCs w:val="23"/>
        </w:rPr>
      </w:pPr>
      <w:proofErr w:type="gramStart"/>
      <w:r w:rsidRPr="00866522">
        <w:rPr>
          <w:color w:val="22272F"/>
          <w:sz w:val="23"/>
          <w:szCs w:val="23"/>
        </w:rPr>
        <w:t>При этом</w:t>
      </w:r>
      <w:r w:rsidR="00DF3D5C" w:rsidRPr="00866522">
        <w:rPr>
          <w:color w:val="22272F"/>
          <w:sz w:val="23"/>
          <w:szCs w:val="23"/>
        </w:rPr>
        <w:t>,</w:t>
      </w:r>
      <w:r w:rsidRPr="00866522">
        <w:rPr>
          <w:color w:val="22272F"/>
          <w:sz w:val="23"/>
          <w:szCs w:val="23"/>
        </w:rPr>
        <w:t xml:space="preserve"> Министерством здравоохранения Республики Саха (Якутия), выполняющим установленные в настоящей программе нормативы объема медицинской помощи по проведению населению профилактических осмотров и диспансеризации, может быть принято решение о включении расходов на проведение профилактических осмотров и диспансеризации, кроме углубленной диспансеризации и диспансеризации для оценки репродуктивного здоровья мужчин и женщин, в </w:t>
      </w:r>
      <w:proofErr w:type="spellStart"/>
      <w:r w:rsidRPr="00866522">
        <w:rPr>
          <w:color w:val="22272F"/>
          <w:sz w:val="23"/>
          <w:szCs w:val="23"/>
        </w:rPr>
        <w:t>подушевой</w:t>
      </w:r>
      <w:proofErr w:type="spellEnd"/>
      <w:r w:rsidRPr="00866522">
        <w:rPr>
          <w:color w:val="22272F"/>
          <w:sz w:val="23"/>
          <w:szCs w:val="23"/>
        </w:rPr>
        <w:t xml:space="preserve"> норматив финансирования медицинской помощи, оказанной в амбулаторных условиях, на прикрепившихся</w:t>
      </w:r>
      <w:proofErr w:type="gramEnd"/>
      <w:r w:rsidRPr="00866522">
        <w:rPr>
          <w:color w:val="22272F"/>
          <w:sz w:val="23"/>
          <w:szCs w:val="23"/>
        </w:rPr>
        <w:t xml:space="preserve"> лиц. В этом случае комиссией по разработке территориальной программы обязательного медицинского страхования Республики Саха (Якутия) ведется отдельный </w:t>
      </w:r>
      <w:proofErr w:type="gramStart"/>
      <w:r w:rsidRPr="00866522">
        <w:rPr>
          <w:color w:val="22272F"/>
          <w:sz w:val="23"/>
          <w:szCs w:val="23"/>
        </w:rPr>
        <w:t>контроль за</w:t>
      </w:r>
      <w:proofErr w:type="gramEnd"/>
      <w:r w:rsidRPr="00866522">
        <w:rPr>
          <w:color w:val="22272F"/>
          <w:sz w:val="23"/>
          <w:szCs w:val="23"/>
        </w:rPr>
        <w:t xml:space="preserve"> исполнением </w:t>
      </w:r>
      <w:r w:rsidRPr="00866522">
        <w:rPr>
          <w:color w:val="22272F"/>
          <w:sz w:val="23"/>
          <w:szCs w:val="23"/>
        </w:rPr>
        <w:lastRenderedPageBreak/>
        <w:t>медицинскими организациями объемов проведенных профилактических осмотров и диспансеризации в целях недопущения их снижения.</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 xml:space="preserve">В рамках </w:t>
      </w:r>
      <w:proofErr w:type="spellStart"/>
      <w:r w:rsidRPr="00866522">
        <w:rPr>
          <w:color w:val="22272F"/>
          <w:sz w:val="23"/>
          <w:szCs w:val="23"/>
        </w:rPr>
        <w:t>подушевого</w:t>
      </w:r>
      <w:proofErr w:type="spellEnd"/>
      <w:r w:rsidRPr="00866522">
        <w:rPr>
          <w:color w:val="22272F"/>
          <w:sz w:val="23"/>
          <w:szCs w:val="23"/>
        </w:rPr>
        <w:t xml:space="preserve"> норматива финансирования на прикрепившихся лиц при финансовом обеспечении первичной (первичной специализированной) медико-санитарной помощи могут выделяться </w:t>
      </w:r>
      <w:proofErr w:type="spellStart"/>
      <w:r w:rsidRPr="00866522">
        <w:rPr>
          <w:color w:val="22272F"/>
          <w:sz w:val="23"/>
          <w:szCs w:val="23"/>
        </w:rPr>
        <w:t>подушевые</w:t>
      </w:r>
      <w:proofErr w:type="spellEnd"/>
      <w:r w:rsidRPr="00866522">
        <w:rPr>
          <w:color w:val="22272F"/>
          <w:sz w:val="23"/>
          <w:szCs w:val="23"/>
        </w:rPr>
        <w:t xml:space="preserve"> нормативы финансирования на прикрепившихся лиц по профилям "акушерство и гинекология" и (или) "стоматология" для оплаты первичной (первичной специализированной) медико-санитарной помощи по соответствующим профилям.</w:t>
      </w:r>
    </w:p>
    <w:p w:rsidR="009A2E92" w:rsidRPr="00866522" w:rsidRDefault="009A2E92" w:rsidP="009A2E92">
      <w:pPr>
        <w:pStyle w:val="s1"/>
        <w:shd w:val="clear" w:color="auto" w:fill="FFFFFF"/>
        <w:jc w:val="both"/>
        <w:rPr>
          <w:color w:val="22272F"/>
          <w:sz w:val="23"/>
          <w:szCs w:val="23"/>
        </w:rPr>
      </w:pPr>
      <w:proofErr w:type="gramStart"/>
      <w:r w:rsidRPr="00866522">
        <w:rPr>
          <w:color w:val="22272F"/>
          <w:sz w:val="23"/>
          <w:szCs w:val="23"/>
        </w:rPr>
        <w:t xml:space="preserve">При этом оплата иной медицинской помощи, оказанной в амбулаторных условиях (за исключением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866522">
        <w:rPr>
          <w:color w:val="22272F"/>
          <w:sz w:val="23"/>
          <w:szCs w:val="23"/>
        </w:rPr>
        <w:t>биопсийного</w:t>
      </w:r>
      <w:proofErr w:type="spellEnd"/>
      <w:r w:rsidRPr="00866522">
        <w:rPr>
          <w:color w:val="22272F"/>
          <w:sz w:val="23"/>
          <w:szCs w:val="23"/>
        </w:rPr>
        <w:t xml:space="preserve"> (операционного) материала, ПЭТ/</w:t>
      </w:r>
      <w:proofErr w:type="spellStart"/>
      <w:r w:rsidRPr="00866522">
        <w:rPr>
          <w:color w:val="22272F"/>
          <w:sz w:val="23"/>
          <w:szCs w:val="23"/>
        </w:rPr>
        <w:t>КТ</w:t>
      </w:r>
      <w:proofErr w:type="spellEnd"/>
      <w:r w:rsidRPr="00866522">
        <w:rPr>
          <w:color w:val="22272F"/>
          <w:sz w:val="23"/>
          <w:szCs w:val="23"/>
        </w:rPr>
        <w:t xml:space="preserve"> и ОФЭКТ/ОФЭКТ-КТ), ведения школ для больных с хроническими неинфекционными заболеваниями, в том числе сахарным диабетом, профилактических медицинских осмотров и диспансеризации, в томчисле</w:t>
      </w:r>
      <w:proofErr w:type="gramEnd"/>
      <w:r w:rsidRPr="00866522">
        <w:rPr>
          <w:color w:val="22272F"/>
          <w:sz w:val="23"/>
          <w:szCs w:val="23"/>
        </w:rPr>
        <w:t xml:space="preserve"> </w:t>
      </w:r>
      <w:proofErr w:type="gramStart"/>
      <w:r w:rsidRPr="00866522">
        <w:rPr>
          <w:color w:val="22272F"/>
          <w:sz w:val="23"/>
          <w:szCs w:val="23"/>
        </w:rPr>
        <w:t>углубленной диспансеризации и диспансеризации для оценки репродуктивного здоровья женщин и мужчин, средств на оплату диспансерного наблюдения, включая диспансерное наблюдение работающих граждан и (или) обучающихся в образовательных организациях, в том числе центрами здоровья,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w:t>
      </w:r>
      <w:proofErr w:type="gramEnd"/>
      <w:r w:rsidRPr="00866522">
        <w:rPr>
          <w:color w:val="22272F"/>
          <w:sz w:val="23"/>
          <w:szCs w:val="23"/>
        </w:rPr>
        <w:t xml:space="preserve"> лиц), осуществляется по </w:t>
      </w:r>
      <w:proofErr w:type="spellStart"/>
      <w:r w:rsidRPr="00866522">
        <w:rPr>
          <w:color w:val="22272F"/>
          <w:sz w:val="23"/>
          <w:szCs w:val="23"/>
        </w:rPr>
        <w:t>подушевому</w:t>
      </w:r>
      <w:proofErr w:type="spellEnd"/>
      <w:r w:rsidRPr="00866522">
        <w:rPr>
          <w:color w:val="22272F"/>
          <w:sz w:val="23"/>
          <w:szCs w:val="23"/>
        </w:rPr>
        <w:t xml:space="preserve"> нормативу финансирования на прикрепившихся лиц, рассчитанному с учетом </w:t>
      </w:r>
      <w:proofErr w:type="gramStart"/>
      <w:r w:rsidRPr="00866522">
        <w:rPr>
          <w:color w:val="22272F"/>
          <w:sz w:val="23"/>
          <w:szCs w:val="23"/>
        </w:rPr>
        <w:t>выделения объемов финансового обеспечения оказания медицинской помощи</w:t>
      </w:r>
      <w:proofErr w:type="gramEnd"/>
      <w:r w:rsidRPr="00866522">
        <w:rPr>
          <w:color w:val="22272F"/>
          <w:sz w:val="23"/>
          <w:szCs w:val="23"/>
        </w:rPr>
        <w:t xml:space="preserve"> в амбулаторных условиях по профилям "акушерство и гинекология" и (или) "стоматология" в отдельные </w:t>
      </w:r>
      <w:proofErr w:type="spellStart"/>
      <w:r w:rsidRPr="00866522">
        <w:rPr>
          <w:color w:val="22272F"/>
          <w:sz w:val="23"/>
          <w:szCs w:val="23"/>
        </w:rPr>
        <w:t>подушевые</w:t>
      </w:r>
      <w:proofErr w:type="spellEnd"/>
      <w:r w:rsidRPr="00866522">
        <w:rPr>
          <w:color w:val="22272F"/>
          <w:sz w:val="23"/>
          <w:szCs w:val="23"/>
        </w:rPr>
        <w:t xml:space="preserve"> нормативы финансирования на прикрепившихся лиц. В </w:t>
      </w:r>
      <w:proofErr w:type="spellStart"/>
      <w:r w:rsidRPr="00866522">
        <w:rPr>
          <w:color w:val="22272F"/>
          <w:sz w:val="23"/>
          <w:szCs w:val="23"/>
        </w:rPr>
        <w:t>подушевые</w:t>
      </w:r>
      <w:proofErr w:type="spellEnd"/>
      <w:r w:rsidRPr="00866522">
        <w:rPr>
          <w:color w:val="22272F"/>
          <w:sz w:val="23"/>
          <w:szCs w:val="23"/>
        </w:rPr>
        <w:t xml:space="preserve"> нормативы финансирования на прикрепившихся лиц по профилям "акушерство и гинекология" и (или) "стоматология" включаются расходы на медицинскую помощь по соответствующим профилям, оказываемую в иных медицинских организациях и оплачиваемую за единицу объема медицинской помощи.</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 xml:space="preserve">Министерство здравоохранения Республики Саха (Якутия) в территориальных программах обязательного медицинского страхования вправе установить дополнительные профили медицинской помощи, по которым выделяются </w:t>
      </w:r>
      <w:proofErr w:type="spellStart"/>
      <w:r w:rsidRPr="00866522">
        <w:rPr>
          <w:color w:val="22272F"/>
          <w:sz w:val="23"/>
          <w:szCs w:val="23"/>
        </w:rPr>
        <w:t>подушевые</w:t>
      </w:r>
      <w:proofErr w:type="spellEnd"/>
      <w:r w:rsidRPr="00866522">
        <w:rPr>
          <w:color w:val="22272F"/>
          <w:sz w:val="23"/>
          <w:szCs w:val="23"/>
        </w:rPr>
        <w:t xml:space="preserve"> нормативы финансирования на прикрепившихся лиц.</w:t>
      </w:r>
    </w:p>
    <w:p w:rsidR="009A2E92" w:rsidRPr="00866522" w:rsidRDefault="009A2E92" w:rsidP="009A2E92">
      <w:pPr>
        <w:pStyle w:val="s1"/>
        <w:shd w:val="clear" w:color="auto" w:fill="FFFFFF"/>
        <w:jc w:val="both"/>
        <w:rPr>
          <w:color w:val="22272F"/>
          <w:sz w:val="23"/>
          <w:szCs w:val="23"/>
        </w:rPr>
      </w:pPr>
      <w:proofErr w:type="gramStart"/>
      <w:r w:rsidRPr="00866522">
        <w:rPr>
          <w:color w:val="22272F"/>
          <w:sz w:val="23"/>
          <w:szCs w:val="23"/>
        </w:rPr>
        <w:t xml:space="preserve">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может применяться способ оплаты по </w:t>
      </w:r>
      <w:proofErr w:type="spellStart"/>
      <w:r w:rsidRPr="00866522">
        <w:rPr>
          <w:color w:val="22272F"/>
          <w:sz w:val="23"/>
          <w:szCs w:val="23"/>
        </w:rPr>
        <w:t>подушевому</w:t>
      </w:r>
      <w:proofErr w:type="spellEnd"/>
      <w:r w:rsidRPr="00866522">
        <w:rPr>
          <w:color w:val="22272F"/>
          <w:sz w:val="23"/>
          <w:szCs w:val="23"/>
        </w:rPr>
        <w:t xml:space="preserve">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с учетом показателей</w:t>
      </w:r>
      <w:proofErr w:type="gramEnd"/>
      <w:r w:rsidRPr="00866522">
        <w:rPr>
          <w:color w:val="22272F"/>
          <w:sz w:val="23"/>
          <w:szCs w:val="23"/>
        </w:rPr>
        <w:t xml:space="preserve"> результативности деятельности медицинской организации, в том числе показателей объема медицинской помощи. </w:t>
      </w:r>
      <w:proofErr w:type="gramStart"/>
      <w:r w:rsidRPr="00866522">
        <w:rPr>
          <w:color w:val="22272F"/>
          <w:sz w:val="23"/>
          <w:szCs w:val="23"/>
        </w:rPr>
        <w:t xml:space="preserve">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866522">
        <w:rPr>
          <w:color w:val="22272F"/>
          <w:sz w:val="23"/>
          <w:szCs w:val="23"/>
        </w:rPr>
        <w:t>биопсийного</w:t>
      </w:r>
      <w:proofErr w:type="spellEnd"/>
      <w:r w:rsidRPr="00866522">
        <w:rPr>
          <w:color w:val="22272F"/>
          <w:sz w:val="23"/>
          <w:szCs w:val="23"/>
        </w:rPr>
        <w:t xml:space="preserve"> (операционного) материала, ПЭТ/</w:t>
      </w:r>
      <w:proofErr w:type="spellStart"/>
      <w:r w:rsidRPr="00866522">
        <w:rPr>
          <w:color w:val="22272F"/>
          <w:sz w:val="23"/>
          <w:szCs w:val="23"/>
        </w:rPr>
        <w:t>КТ</w:t>
      </w:r>
      <w:proofErr w:type="spellEnd"/>
      <w:r w:rsidRPr="00866522">
        <w:rPr>
          <w:color w:val="22272F"/>
          <w:sz w:val="23"/>
          <w:szCs w:val="23"/>
        </w:rPr>
        <w:t xml:space="preserve"> и ОФЭКТ/ОФЭКТ-КТ, школ для больных с хроническими неинфекционными заболеваниями, в том числе для больных с сахарным диабетом, профилактических медицинских осмотров и диспансеризации</w:t>
      </w:r>
      <w:proofErr w:type="gramEnd"/>
      <w:r w:rsidRPr="00866522">
        <w:rPr>
          <w:color w:val="22272F"/>
          <w:sz w:val="23"/>
          <w:szCs w:val="23"/>
        </w:rPr>
        <w:t xml:space="preserve">, в том числе углубленной диспансеризации и диспансеризации для оценки репродуктивного здоровья женщин и мужчин, а также расходы на оплату диспансерного наблюдения, включая </w:t>
      </w:r>
      <w:r w:rsidRPr="00866522">
        <w:rPr>
          <w:color w:val="22272F"/>
          <w:sz w:val="23"/>
          <w:szCs w:val="23"/>
        </w:rPr>
        <w:lastRenderedPageBreak/>
        <w:t>диспансерное наблюдение работающих граждан и (или) обучающихся в образовательных организациях, в том числе центрами здоровья, и расходы на финансовое обеспечение фельдшерских здравпунктов и фельдшерско-акушерских пунктов.</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 xml:space="preserve">В отношении федеральных медицинских организаций, имеющих прикрепленное население, </w:t>
      </w:r>
      <w:proofErr w:type="spellStart"/>
      <w:r w:rsidRPr="00866522">
        <w:rPr>
          <w:color w:val="22272F"/>
          <w:sz w:val="23"/>
          <w:szCs w:val="23"/>
        </w:rPr>
        <w:t>подушевой</w:t>
      </w:r>
      <w:proofErr w:type="spellEnd"/>
      <w:r w:rsidRPr="00866522">
        <w:rPr>
          <w:color w:val="22272F"/>
          <w:sz w:val="23"/>
          <w:szCs w:val="23"/>
        </w:rPr>
        <w:t xml:space="preserve"> норматив финансирования медицинской помощи в амбулаторных условиях формируется в порядке, установленном в </w:t>
      </w:r>
      <w:hyperlink r:id="rId24" w:anchor="/document/411391551/entry/1006" w:history="1">
        <w:r w:rsidRPr="00866522">
          <w:rPr>
            <w:rStyle w:val="a4"/>
            <w:color w:val="3272C0"/>
            <w:sz w:val="23"/>
            <w:szCs w:val="23"/>
          </w:rPr>
          <w:t>разделе 6</w:t>
        </w:r>
      </w:hyperlink>
      <w:r w:rsidRPr="00866522">
        <w:rPr>
          <w:color w:val="22272F"/>
          <w:sz w:val="23"/>
          <w:szCs w:val="23"/>
        </w:rPr>
        <w:t> программы.</w:t>
      </w:r>
    </w:p>
    <w:p w:rsidR="009A2E92" w:rsidRPr="00866522" w:rsidRDefault="009A2E92" w:rsidP="009A2E92">
      <w:pPr>
        <w:pStyle w:val="s1"/>
        <w:shd w:val="clear" w:color="auto" w:fill="FFFFFF"/>
        <w:jc w:val="both"/>
        <w:rPr>
          <w:color w:val="22272F"/>
          <w:sz w:val="23"/>
          <w:szCs w:val="23"/>
        </w:rPr>
      </w:pPr>
      <w:proofErr w:type="spellStart"/>
      <w:r w:rsidRPr="00866522">
        <w:rPr>
          <w:color w:val="22272F"/>
          <w:sz w:val="23"/>
          <w:szCs w:val="23"/>
        </w:rPr>
        <w:t>Подушевой</w:t>
      </w:r>
      <w:proofErr w:type="spellEnd"/>
      <w:r w:rsidRPr="00866522">
        <w:rPr>
          <w:color w:val="22272F"/>
          <w:sz w:val="23"/>
          <w:szCs w:val="23"/>
        </w:rPr>
        <w:t xml:space="preserve">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w:t>
      </w:r>
      <w:proofErr w:type="gramStart"/>
      <w:r w:rsidRPr="00866522">
        <w:rPr>
          <w:color w:val="22272F"/>
          <w:sz w:val="23"/>
          <w:szCs w:val="23"/>
        </w:rPr>
        <w:t>включает</w:t>
      </w:r>
      <w:proofErr w:type="gramEnd"/>
      <w:r w:rsidRPr="00866522">
        <w:rPr>
          <w:color w:val="22272F"/>
          <w:sz w:val="23"/>
          <w:szCs w:val="23"/>
        </w:rPr>
        <w:t xml:space="preserve"> в том числе расходы на оказание медицинской помощи с применением телемедицинских (дистанционных) технологий, за исключением расходов на оплату телемедицинских консультаций, проведенных медицинскими организациями, не имеющими прикреплённого населения, проведение по направлению лечащего врача медицинским психологом консультирования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 (или) состоянием, включенным в базовую программу обязательного медицинского страхования. Также возможно установление отдельных тарифов на оплату медицинской помощи с применением телемедицинских технологий в целях проведения взаиморасчетов между медицинскими организациями, в том числе для оплаты медицинских услуг </w:t>
      </w:r>
      <w:proofErr w:type="spellStart"/>
      <w:r w:rsidRPr="00866522">
        <w:rPr>
          <w:color w:val="22272F"/>
          <w:sz w:val="23"/>
          <w:szCs w:val="23"/>
        </w:rPr>
        <w:t>референс</w:t>
      </w:r>
      <w:proofErr w:type="spellEnd"/>
      <w:r w:rsidRPr="00866522">
        <w:rPr>
          <w:color w:val="22272F"/>
          <w:sz w:val="23"/>
          <w:szCs w:val="23"/>
        </w:rPr>
        <w:t>-центров.</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По медицинским показаниям и в соответствии с клиническими рекомендациями медицинские работники медицинских организаций, расположенных в малонаселенных, отдаленных и (или) труднодоступных населенных пунктах, организовывают проведение консультации с использованием дистанционных (телемедицинских) технологий с последующим внесением соответствующей информации о проведении и результатах такой консультации в медицинскую документацию пациента.</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Также для жителей малонаселенных, отдаленных и (или) труднодоступных населенных пунктов медицинскими работниками могут организовываться стационары на дому с предоставлением врачом медицинской организации, к которой прикреплен гражданин, средним медицинским работникам фельдшерско-акушерских или фельдшерских пунктов соответствующих лекарственных препаратов и рекомендаций по их применению. Выполнение указанных рекомендаций осуществляется средними медицинскими работниками с одновременной оценкой состояния здоровья гражданина и передачей соответствующей информации указанному врачу медицинской организации, в том числе с применением дистанционных технологий и передачей соответствующих медицинских документов в электронном виде, в порядке, установленном Министерством здравоохранения Российской Федерации.</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 xml:space="preserve">Распределение объема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866522">
        <w:rPr>
          <w:color w:val="22272F"/>
          <w:sz w:val="23"/>
          <w:szCs w:val="23"/>
        </w:rPr>
        <w:t>биопсийного</w:t>
      </w:r>
      <w:proofErr w:type="spellEnd"/>
      <w:r w:rsidRPr="00866522">
        <w:rPr>
          <w:color w:val="22272F"/>
          <w:sz w:val="23"/>
          <w:szCs w:val="23"/>
        </w:rPr>
        <w:t xml:space="preserve"> (операционного) материала, ПЭТ/</w:t>
      </w:r>
      <w:proofErr w:type="spellStart"/>
      <w:r w:rsidRPr="00866522">
        <w:rPr>
          <w:color w:val="22272F"/>
          <w:sz w:val="23"/>
          <w:szCs w:val="23"/>
        </w:rPr>
        <w:t>КТ</w:t>
      </w:r>
      <w:proofErr w:type="spellEnd"/>
      <w:r w:rsidRPr="00866522">
        <w:rPr>
          <w:color w:val="22272F"/>
          <w:sz w:val="23"/>
          <w:szCs w:val="23"/>
        </w:rPr>
        <w:t xml:space="preserve"> и ОФЭКТ/ОФЭКТ-КТ) между медицинскими организациями, оказывающими медицинскую помощь в амбулаторных условиях, осуществляется при наличии указания на соответствующие работы (услуги) в имеющейся у медицинской организации лицензии на медицинскую деятельность.</w:t>
      </w:r>
    </w:p>
    <w:p w:rsidR="009A2E92" w:rsidRPr="00866522" w:rsidRDefault="009A2E92" w:rsidP="009A2E92">
      <w:pPr>
        <w:pStyle w:val="s1"/>
        <w:shd w:val="clear" w:color="auto" w:fill="FFFFFF"/>
        <w:jc w:val="both"/>
        <w:rPr>
          <w:color w:val="22272F"/>
          <w:sz w:val="23"/>
          <w:szCs w:val="23"/>
        </w:rPr>
      </w:pPr>
      <w:proofErr w:type="gramStart"/>
      <w:r w:rsidRPr="00866522">
        <w:rPr>
          <w:color w:val="22272F"/>
          <w:sz w:val="23"/>
          <w:szCs w:val="23"/>
        </w:rP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w:t>
      </w:r>
      <w:r w:rsidRPr="00866522">
        <w:rPr>
          <w:color w:val="22272F"/>
          <w:sz w:val="23"/>
          <w:szCs w:val="23"/>
        </w:rPr>
        <w:lastRenderedPageBreak/>
        <w:t xml:space="preserve">генетических исследований и патолого-анатомических исследований </w:t>
      </w:r>
      <w:proofErr w:type="spellStart"/>
      <w:r w:rsidRPr="00866522">
        <w:rPr>
          <w:color w:val="22272F"/>
          <w:sz w:val="23"/>
          <w:szCs w:val="23"/>
        </w:rPr>
        <w:t>биопсийного</w:t>
      </w:r>
      <w:proofErr w:type="spellEnd"/>
      <w:r w:rsidRPr="00866522">
        <w:rPr>
          <w:color w:val="22272F"/>
          <w:sz w:val="23"/>
          <w:szCs w:val="23"/>
        </w:rPr>
        <w:t xml:space="preserve"> (операционного) материала, ПЭТ/</w:t>
      </w:r>
      <w:proofErr w:type="spellStart"/>
      <w:r w:rsidRPr="00866522">
        <w:rPr>
          <w:color w:val="22272F"/>
          <w:sz w:val="23"/>
          <w:szCs w:val="23"/>
        </w:rPr>
        <w:t>КТ</w:t>
      </w:r>
      <w:proofErr w:type="spellEnd"/>
      <w:r w:rsidRPr="00866522">
        <w:rPr>
          <w:color w:val="22272F"/>
          <w:sz w:val="23"/>
          <w:szCs w:val="23"/>
        </w:rPr>
        <w:t xml:space="preserve"> и ОФЭКТ/ОФЭКТ-КТ)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 в сроки, установленные программой.</w:t>
      </w:r>
      <w:proofErr w:type="gramEnd"/>
    </w:p>
    <w:p w:rsidR="009A2E92" w:rsidRPr="00866522" w:rsidRDefault="009A2E92" w:rsidP="009A2E92">
      <w:pPr>
        <w:pStyle w:val="s1"/>
        <w:shd w:val="clear" w:color="auto" w:fill="FFFFFF"/>
        <w:jc w:val="both"/>
        <w:rPr>
          <w:color w:val="22272F"/>
          <w:sz w:val="23"/>
          <w:szCs w:val="23"/>
        </w:rPr>
      </w:pPr>
      <w:r w:rsidRPr="00866522">
        <w:rPr>
          <w:color w:val="22272F"/>
          <w:sz w:val="23"/>
          <w:szCs w:val="23"/>
        </w:rPr>
        <w:t>В целях соблюдения сроков оказания медицинской помощи в экстренной и неотложной форме маршрутизация пациентов осуществляется в наиболее приближенные к месту нахождения пациента медицинские организации вне зависимости от их ведомственной и территориальной принадлежности.</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Распределение объемов медицинской помощи по проведению экстракорпорального оплодотворения осуществляется для медицинских организаций, выполнивших не менее 100 случаев экстракорпорального оплодотворения за предыдущий год (за счет всех источников финансирования).</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 xml:space="preserve">Страховые медицинские организации проводят экспертизу качества всех случаев экстракорпорального оплодотворения, осуществленных в рамках базовой программы обязательного медицинского страхования, включая оценку его эффективности (факт наступления беременности). Результаты экспертиз направляются страховыми медицинскими организациями в соответствующие территориальные фонды обязательного медицинского страхования и рассматриваются </w:t>
      </w:r>
      <w:proofErr w:type="gramStart"/>
      <w:r w:rsidRPr="00866522">
        <w:rPr>
          <w:color w:val="22272F"/>
          <w:sz w:val="23"/>
          <w:szCs w:val="23"/>
        </w:rPr>
        <w:t>на заседаниях комиссий по разработке территориальных программ обязательного медицинского страхования при решении вопросов о распределении медицинским организациям объемов медицинской помощи по экстракорпоральному оплодотворению</w:t>
      </w:r>
      <w:proofErr w:type="gramEnd"/>
      <w:r w:rsidRPr="00866522">
        <w:rPr>
          <w:color w:val="22272F"/>
          <w:sz w:val="23"/>
          <w:szCs w:val="23"/>
        </w:rPr>
        <w:t>.</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 xml:space="preserve">При формировании тарифов на оплату специализированной, в том числе высокотехнологичной, медицинской помощи детям при онкологических заболеваниях в тарифном соглашении устанавливаются отдельные тарифы на оплату медицинской помощи с использованием </w:t>
      </w:r>
      <w:proofErr w:type="spellStart"/>
      <w:r w:rsidRPr="00866522">
        <w:rPr>
          <w:color w:val="22272F"/>
          <w:sz w:val="23"/>
          <w:szCs w:val="23"/>
        </w:rPr>
        <w:t>пэгаспаргазы</w:t>
      </w:r>
      <w:proofErr w:type="spellEnd"/>
      <w:r w:rsidRPr="00866522">
        <w:rPr>
          <w:color w:val="22272F"/>
          <w:sz w:val="23"/>
          <w:szCs w:val="23"/>
        </w:rPr>
        <w:t xml:space="preserve"> и иных лекарственных препаратов, ранее централизованно закупаемых по отдельным решениям Правительства Российской Федерации.</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С 2026 года оплата лечения с проведением противоопухолевой терапии за счет средств обязательного медицинского страхования с использованием лекарственных препаратов по перечню, утвержденному Министерством здравоохранения Российской Федерации, будет осуществляться с учетом количества фактически использованного лекарственного препарата.</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 xml:space="preserve">Обязательным условием для отдельных схем противоопухолевой лекарственной терапии, назначенных по решению консилиума врачей, является проведение молекулярно-генетических и (или) </w:t>
      </w:r>
      <w:proofErr w:type="spellStart"/>
      <w:r w:rsidRPr="00866522">
        <w:rPr>
          <w:color w:val="22272F"/>
          <w:sz w:val="23"/>
          <w:szCs w:val="23"/>
        </w:rPr>
        <w:t>иммуногистохимических</w:t>
      </w:r>
      <w:proofErr w:type="spellEnd"/>
      <w:r w:rsidRPr="00866522">
        <w:rPr>
          <w:color w:val="22272F"/>
          <w:sz w:val="23"/>
          <w:szCs w:val="23"/>
        </w:rPr>
        <w:t xml:space="preserve"> исследований с получением результата до назначения схемы противоопухолевой лекарственной терапии. При отсутствии такого исследования оплата случая лечения с использованием схемы противоопухолевой лекарственной терапии не допускается.</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Оказание медицинской помощи в рамках указанных тарифов осуществляется при наличии медицинских показаний, решения соответствующей врачебной комиссии (консилиума) или рекомендаций профильной федеральной медицинской организации (национального медицинского исследовательского центра), в том числе по результатам консультации с использованием телемедицинских (дистанционных) технологий.</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 xml:space="preserve">Федеральная медицинская организация вправе оказывать первичную медико-санитарную помощь и скорую, в том числе скорую специализированную, медицинскую помощь в соответствии с территориальной программой обязательного медицинского страхования. </w:t>
      </w:r>
      <w:proofErr w:type="gramStart"/>
      <w:r w:rsidRPr="00866522">
        <w:rPr>
          <w:color w:val="22272F"/>
          <w:sz w:val="23"/>
          <w:szCs w:val="23"/>
        </w:rPr>
        <w:t xml:space="preserve">Федеральные медицинские организации вправе оказывать специализированную, в том числе </w:t>
      </w:r>
      <w:r w:rsidRPr="00866522">
        <w:rPr>
          <w:color w:val="22272F"/>
          <w:sz w:val="23"/>
          <w:szCs w:val="23"/>
        </w:rPr>
        <w:lastRenderedPageBreak/>
        <w:t>высокотехнологичную, медицинскую помощь в соответствии с территориальной программой обязательного медицинского страхования в случае распределения им объемов предоставления медицинской помощи в соответствии с </w:t>
      </w:r>
      <w:hyperlink r:id="rId25" w:anchor="/document/12180688/entry/3610" w:history="1">
        <w:r w:rsidRPr="00866522">
          <w:rPr>
            <w:rStyle w:val="a4"/>
            <w:color w:val="3272C0"/>
            <w:sz w:val="23"/>
            <w:szCs w:val="23"/>
          </w:rPr>
          <w:t>частью 10 статьи 36</w:t>
        </w:r>
      </w:hyperlink>
      <w:r w:rsidRPr="00866522">
        <w:rPr>
          <w:color w:val="22272F"/>
          <w:sz w:val="23"/>
          <w:szCs w:val="23"/>
        </w:rPr>
        <w:t> Федерального закона от 29 ноября 2010 г. N 326-ФЗ "Об обязательном медицинском страховании в Российской Федерации".</w:t>
      </w:r>
      <w:proofErr w:type="gramEnd"/>
    </w:p>
    <w:p w:rsidR="009A2E92" w:rsidRPr="00866522" w:rsidRDefault="009A2E92" w:rsidP="009A2E92">
      <w:pPr>
        <w:pStyle w:val="s1"/>
        <w:shd w:val="clear" w:color="auto" w:fill="FFFFFF"/>
        <w:jc w:val="both"/>
        <w:rPr>
          <w:color w:val="22272F"/>
          <w:sz w:val="23"/>
          <w:szCs w:val="23"/>
        </w:rPr>
      </w:pPr>
      <w:proofErr w:type="gramStart"/>
      <w:r w:rsidRPr="00866522">
        <w:rPr>
          <w:color w:val="22272F"/>
          <w:sz w:val="23"/>
          <w:szCs w:val="23"/>
        </w:rPr>
        <w:t>В случае выявления у пациента, которому оказывается специализированная медицинская помощь в федеральной медицинской организации, иного заболевания в стадии декомпенсации, и/или заболевания, требующего медицинского наблюдения в стационарных условиях, не позволяющих оказать ему медицинскую помощь в плановой форме в этой федеральной медицинской организации, а также в случае отсутствия у федеральной медицинской организации возможности оказать пациенту необходимую медицинскую помощь в экстренной или</w:t>
      </w:r>
      <w:proofErr w:type="gramEnd"/>
      <w:r w:rsidRPr="00866522">
        <w:rPr>
          <w:color w:val="22272F"/>
          <w:sz w:val="23"/>
          <w:szCs w:val="23"/>
        </w:rPr>
        <w:t xml:space="preserve"> неотложной форме пациент переводится в иную медицинскую организацию, оказывающую медицинскую помощь по соответствующему профилю.</w:t>
      </w:r>
    </w:p>
    <w:p w:rsidR="009A2E92" w:rsidRPr="00866522" w:rsidRDefault="009A2E92" w:rsidP="009A2E92">
      <w:pPr>
        <w:pStyle w:val="s1"/>
        <w:shd w:val="clear" w:color="auto" w:fill="FFFFFF"/>
        <w:jc w:val="both"/>
        <w:rPr>
          <w:color w:val="22272F"/>
          <w:sz w:val="23"/>
          <w:szCs w:val="23"/>
        </w:rPr>
      </w:pPr>
      <w:r w:rsidRPr="00866522">
        <w:rPr>
          <w:color w:val="22272F"/>
          <w:sz w:val="23"/>
          <w:szCs w:val="23"/>
        </w:rPr>
        <w:t>Критерии доступности и качества медицинской помощи установлены </w:t>
      </w:r>
      <w:hyperlink r:id="rId26" w:anchor="/document/411391551/entry/1008" w:history="1">
        <w:r w:rsidRPr="00866522">
          <w:rPr>
            <w:rStyle w:val="a4"/>
            <w:color w:val="3272C0"/>
            <w:sz w:val="23"/>
            <w:szCs w:val="23"/>
          </w:rPr>
          <w:t>разделом 8</w:t>
        </w:r>
      </w:hyperlink>
      <w:r w:rsidRPr="00866522">
        <w:rPr>
          <w:color w:val="22272F"/>
          <w:sz w:val="23"/>
          <w:szCs w:val="23"/>
        </w:rPr>
        <w:t> </w:t>
      </w:r>
      <w:r w:rsidRPr="00866522">
        <w:rPr>
          <w:rStyle w:val="a3"/>
          <w:i w:val="0"/>
          <w:iCs w:val="0"/>
          <w:color w:val="22272F"/>
          <w:sz w:val="23"/>
          <w:szCs w:val="23"/>
        </w:rPr>
        <w:t>программы</w:t>
      </w:r>
      <w:r w:rsidRPr="00866522">
        <w:rPr>
          <w:color w:val="22272F"/>
          <w:sz w:val="23"/>
          <w:szCs w:val="23"/>
        </w:rPr>
        <w:t> </w:t>
      </w:r>
      <w:r w:rsidRPr="00866522">
        <w:rPr>
          <w:rStyle w:val="a3"/>
          <w:i w:val="0"/>
          <w:iCs w:val="0"/>
          <w:color w:val="22272F"/>
          <w:sz w:val="23"/>
          <w:szCs w:val="23"/>
        </w:rPr>
        <w:t>государственных</w:t>
      </w:r>
      <w:r w:rsidRPr="00866522">
        <w:rPr>
          <w:color w:val="22272F"/>
          <w:sz w:val="23"/>
          <w:szCs w:val="23"/>
        </w:rPr>
        <w:t> </w:t>
      </w:r>
      <w:r w:rsidRPr="00866522">
        <w:rPr>
          <w:rStyle w:val="a3"/>
          <w:i w:val="0"/>
          <w:iCs w:val="0"/>
          <w:color w:val="22272F"/>
          <w:sz w:val="23"/>
          <w:szCs w:val="23"/>
        </w:rPr>
        <w:t>гарантий</w:t>
      </w:r>
      <w:r w:rsidRPr="00866522">
        <w:rPr>
          <w:color w:val="22272F"/>
          <w:sz w:val="23"/>
          <w:szCs w:val="23"/>
        </w:rPr>
        <w:t> бесплатного оказания гражданам медицинской помощи в Республике </w:t>
      </w:r>
      <w:r w:rsidRPr="00866522">
        <w:rPr>
          <w:rStyle w:val="a3"/>
          <w:i w:val="0"/>
          <w:iCs w:val="0"/>
          <w:color w:val="22272F"/>
          <w:sz w:val="23"/>
          <w:szCs w:val="23"/>
        </w:rPr>
        <w:t>Саха</w:t>
      </w:r>
      <w:r w:rsidRPr="00866522">
        <w:rPr>
          <w:color w:val="22272F"/>
          <w:sz w:val="23"/>
          <w:szCs w:val="23"/>
        </w:rPr>
        <w:t> (Якутия) на </w:t>
      </w:r>
      <w:r w:rsidRPr="00866522">
        <w:rPr>
          <w:rStyle w:val="a3"/>
          <w:i w:val="0"/>
          <w:iCs w:val="0"/>
          <w:color w:val="22272F"/>
          <w:sz w:val="23"/>
          <w:szCs w:val="23"/>
        </w:rPr>
        <w:t>2026</w:t>
      </w:r>
      <w:r w:rsidRPr="00866522">
        <w:rPr>
          <w:color w:val="22272F"/>
          <w:sz w:val="23"/>
          <w:szCs w:val="23"/>
        </w:rPr>
        <w:t> год и на плановый период 2027 и 2028 годов.</w:t>
      </w:r>
    </w:p>
    <w:p w:rsidR="00E4757A" w:rsidRPr="00866522" w:rsidRDefault="00E4757A" w:rsidP="00E4757A">
      <w:pPr>
        <w:spacing w:before="100" w:beforeAutospacing="1" w:after="100" w:afterAutospacing="1" w:line="240" w:lineRule="auto"/>
        <w:jc w:val="center"/>
        <w:rPr>
          <w:rFonts w:ascii="Times New Roman" w:eastAsia="Times New Roman" w:hAnsi="Times New Roman" w:cs="Times New Roman"/>
          <w:color w:val="22272F"/>
          <w:sz w:val="32"/>
          <w:szCs w:val="32"/>
          <w:lang w:eastAsia="ru-RU"/>
        </w:rPr>
      </w:pPr>
      <w:r w:rsidRPr="00866522">
        <w:rPr>
          <w:rFonts w:ascii="Times New Roman" w:eastAsia="Times New Roman" w:hAnsi="Times New Roman" w:cs="Times New Roman"/>
          <w:color w:val="22272F"/>
          <w:sz w:val="32"/>
          <w:szCs w:val="32"/>
          <w:lang w:eastAsia="ru-RU"/>
        </w:rPr>
        <w:t>5. ФИНАНСОВОЕ ОБЕСПЕЧЕНИЕ ПРОГРАММЫ</w:t>
      </w:r>
    </w:p>
    <w:p w:rsidR="00950C44" w:rsidRPr="00866522" w:rsidRDefault="00950C44" w:rsidP="00950C44">
      <w:pPr>
        <w:pStyle w:val="s1"/>
        <w:shd w:val="clear" w:color="auto" w:fill="FFFFFF"/>
        <w:jc w:val="both"/>
        <w:rPr>
          <w:color w:val="22272F"/>
          <w:sz w:val="23"/>
          <w:szCs w:val="23"/>
        </w:rPr>
      </w:pPr>
      <w:r w:rsidRPr="00866522">
        <w:rPr>
          <w:color w:val="22272F"/>
          <w:sz w:val="23"/>
          <w:szCs w:val="23"/>
        </w:rPr>
        <w:t>Источниками финансового обеспечения программы являются средства государственного бюджета Республики Саха (Якутия), средства обязательного медицинского страхования.</w:t>
      </w:r>
    </w:p>
    <w:p w:rsidR="00950C44" w:rsidRPr="00866522" w:rsidRDefault="00950C44" w:rsidP="00950C44">
      <w:pPr>
        <w:pStyle w:val="s1"/>
        <w:shd w:val="clear" w:color="auto" w:fill="FFFFFF"/>
        <w:jc w:val="both"/>
        <w:rPr>
          <w:color w:val="22272F"/>
          <w:sz w:val="23"/>
          <w:szCs w:val="23"/>
        </w:rPr>
      </w:pPr>
      <w:r w:rsidRPr="00866522">
        <w:rPr>
          <w:color w:val="22272F"/>
          <w:sz w:val="23"/>
          <w:szCs w:val="23"/>
        </w:rPr>
        <w:t>5.1. За счет средств обязательного медицинского страхования в рамках территориальной программы ОМС застрахованным лицам при заболеваниях и состояниях, указанных в </w:t>
      </w:r>
      <w:hyperlink r:id="rId27" w:anchor="/document/411391551/entry/1003" w:history="1">
        <w:r w:rsidRPr="00866522">
          <w:rPr>
            <w:rStyle w:val="a4"/>
            <w:color w:val="3272C0"/>
            <w:sz w:val="23"/>
            <w:szCs w:val="23"/>
          </w:rPr>
          <w:t>разделе 3</w:t>
        </w:r>
      </w:hyperlink>
      <w:r w:rsidRPr="00866522">
        <w:rPr>
          <w:color w:val="22272F"/>
          <w:sz w:val="23"/>
          <w:szCs w:val="23"/>
        </w:rPr>
        <w:t>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оказываются:</w:t>
      </w:r>
    </w:p>
    <w:p w:rsidR="00950C44" w:rsidRPr="00866522" w:rsidRDefault="00950C44" w:rsidP="00950C44">
      <w:pPr>
        <w:pStyle w:val="s1"/>
        <w:shd w:val="clear" w:color="auto" w:fill="FFFFFF"/>
        <w:jc w:val="both"/>
        <w:rPr>
          <w:color w:val="22272F"/>
          <w:sz w:val="23"/>
          <w:szCs w:val="23"/>
        </w:rPr>
      </w:pPr>
      <w:proofErr w:type="gramStart"/>
      <w:r w:rsidRPr="00866522">
        <w:rPr>
          <w:color w:val="22272F"/>
          <w:sz w:val="23"/>
          <w:szCs w:val="23"/>
        </w:rPr>
        <w:t>первичная медико-санитарная помощь, включая профилактическую помощь (профилактические медицинские осмотры, диспансеризация, углубленная диспансеризация, диспансеризация граждан репродуктивного возраста по оценке репродуктивного здоровья), включая транспортные расходы мобильных медицинских бригад, консультирование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(пациентов из числа ветеранов боевых действий, лиц, состоящих на диспансерном наблюдении</w:t>
      </w:r>
      <w:proofErr w:type="gramEnd"/>
      <w:r w:rsidRPr="00866522">
        <w:rPr>
          <w:color w:val="22272F"/>
          <w:sz w:val="23"/>
          <w:szCs w:val="23"/>
        </w:rPr>
        <w:t xml:space="preserve">, женщин в период беременности, родов и послеродовой период), диспансерное наблюдение, проведение </w:t>
      </w:r>
      <w:proofErr w:type="spellStart"/>
      <w:r w:rsidRPr="00866522">
        <w:rPr>
          <w:color w:val="22272F"/>
          <w:sz w:val="23"/>
          <w:szCs w:val="23"/>
        </w:rPr>
        <w:t>аудиологического</w:t>
      </w:r>
      <w:proofErr w:type="spellEnd"/>
      <w:r w:rsidRPr="00866522">
        <w:rPr>
          <w:color w:val="22272F"/>
          <w:sz w:val="23"/>
          <w:szCs w:val="23"/>
        </w:rPr>
        <w:t xml:space="preserve"> скрининга;</w:t>
      </w:r>
    </w:p>
    <w:p w:rsidR="00950C44" w:rsidRPr="00866522" w:rsidRDefault="00950C44" w:rsidP="00950C44">
      <w:pPr>
        <w:pStyle w:val="s1"/>
        <w:shd w:val="clear" w:color="auto" w:fill="FFFFFF"/>
        <w:jc w:val="both"/>
        <w:rPr>
          <w:color w:val="22272F"/>
          <w:sz w:val="23"/>
          <w:szCs w:val="23"/>
        </w:rPr>
      </w:pPr>
      <w:r w:rsidRPr="00866522">
        <w:rPr>
          <w:color w:val="22272F"/>
          <w:sz w:val="23"/>
          <w:szCs w:val="23"/>
        </w:rPr>
        <w:t>скорая медицинская помощь (за исключением санитарно-авиационной эвакуации);</w:t>
      </w:r>
    </w:p>
    <w:p w:rsidR="00950C44" w:rsidRPr="00866522" w:rsidRDefault="00950C44" w:rsidP="00950C44">
      <w:pPr>
        <w:pStyle w:val="s1"/>
        <w:shd w:val="clear" w:color="auto" w:fill="FFFFFF"/>
        <w:jc w:val="both"/>
        <w:rPr>
          <w:color w:val="22272F"/>
          <w:sz w:val="23"/>
          <w:szCs w:val="23"/>
        </w:rPr>
      </w:pPr>
      <w:proofErr w:type="gramStart"/>
      <w:r w:rsidRPr="00866522">
        <w:rPr>
          <w:color w:val="22272F"/>
          <w:sz w:val="23"/>
          <w:szCs w:val="23"/>
        </w:rPr>
        <w:t>специализированная, в том числе высокотехнологичная, медицинская помощь, включенная в </w:t>
      </w:r>
      <w:hyperlink r:id="rId28" w:anchor="/document/411391551/entry/14001" w:history="1">
        <w:r w:rsidRPr="00866522">
          <w:rPr>
            <w:rStyle w:val="a4"/>
            <w:color w:val="3272C0"/>
            <w:sz w:val="23"/>
            <w:szCs w:val="23"/>
          </w:rPr>
          <w:t>раздел I</w:t>
        </w:r>
      </w:hyperlink>
      <w:r w:rsidRPr="00866522">
        <w:rPr>
          <w:color w:val="22272F"/>
          <w:sz w:val="23"/>
          <w:szCs w:val="23"/>
        </w:rPr>
        <w:t> приложения N 14 к настоящей программе, в стационарных условиях и условиях дневного стационара, в том числе больным с онкологическими заболеваниями, больным с гепатитом C в соответствии с клиническими рекомендациями, а также применение вспомогательных репродуктивных технологий (экстракорпорального оплодотворения), включая обеспечение предоставления лекарственных препаратов в соответствии с законодательством Российской Федерации;</w:t>
      </w:r>
      <w:proofErr w:type="gramEnd"/>
    </w:p>
    <w:p w:rsidR="00950C44" w:rsidRPr="00866522" w:rsidRDefault="00950C44" w:rsidP="00950C44">
      <w:pPr>
        <w:pStyle w:val="s1"/>
        <w:shd w:val="clear" w:color="auto" w:fill="FFFFFF"/>
        <w:jc w:val="both"/>
        <w:rPr>
          <w:color w:val="22272F"/>
          <w:sz w:val="23"/>
          <w:szCs w:val="23"/>
        </w:rPr>
      </w:pPr>
      <w:r w:rsidRPr="00866522">
        <w:rPr>
          <w:color w:val="22272F"/>
          <w:sz w:val="23"/>
          <w:szCs w:val="23"/>
        </w:rPr>
        <w:t>мероприятия по медицинской реабилитации, осуществляемой в медицинских организациях амбулаторно, в стационарных условиях и условиях дневного стационара;</w:t>
      </w:r>
    </w:p>
    <w:p w:rsidR="00950C44" w:rsidRPr="00866522" w:rsidRDefault="00950C44" w:rsidP="00950C44">
      <w:pPr>
        <w:pStyle w:val="s1"/>
        <w:shd w:val="clear" w:color="auto" w:fill="FFFFFF"/>
        <w:jc w:val="both"/>
        <w:rPr>
          <w:color w:val="22272F"/>
          <w:sz w:val="23"/>
          <w:szCs w:val="23"/>
        </w:rPr>
      </w:pPr>
      <w:proofErr w:type="gramStart"/>
      <w:r w:rsidRPr="00866522">
        <w:rPr>
          <w:color w:val="22272F"/>
          <w:sz w:val="23"/>
          <w:szCs w:val="23"/>
        </w:rPr>
        <w:t xml:space="preserve">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w:t>
      </w:r>
      <w:r w:rsidRPr="00866522">
        <w:rPr>
          <w:color w:val="22272F"/>
          <w:sz w:val="23"/>
          <w:szCs w:val="23"/>
        </w:rPr>
        <w:lastRenderedPageBreak/>
        <w:t>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w:t>
      </w:r>
      <w:proofErr w:type="gramEnd"/>
      <w:r w:rsidRPr="00866522">
        <w:rPr>
          <w:color w:val="22272F"/>
          <w:sz w:val="23"/>
          <w:szCs w:val="23"/>
        </w:rPr>
        <w:t xml:space="preserve"> обязательного медицинского страхования, в указанных медицинских организациях.</w:t>
      </w:r>
    </w:p>
    <w:p w:rsidR="00950C44" w:rsidRPr="00866522" w:rsidRDefault="00950C44" w:rsidP="00A16F9C">
      <w:pPr>
        <w:pStyle w:val="s1"/>
        <w:jc w:val="both"/>
        <w:rPr>
          <w:color w:val="22272F"/>
          <w:sz w:val="23"/>
          <w:szCs w:val="23"/>
          <w:shd w:val="clear" w:color="auto" w:fill="FFFFFF"/>
        </w:rPr>
      </w:pPr>
      <w:proofErr w:type="gramStart"/>
      <w:r w:rsidRPr="00866522">
        <w:rPr>
          <w:color w:val="22272F"/>
          <w:sz w:val="23"/>
          <w:szCs w:val="23"/>
          <w:shd w:val="clear" w:color="auto" w:fill="FFFFFF"/>
        </w:rPr>
        <w:t>В рамках программы за счет бюджетных ассигнований государственного бюджета Республики Саха (Якутия) и средств обязательного медицинского страхования (по видам и условиям оказания медицинской помощи, включенным в базовую программу обязательного медицинского страхования),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безпопечения</w:t>
      </w:r>
      <w:proofErr w:type="gramEnd"/>
      <w:r w:rsidRPr="00866522">
        <w:rPr>
          <w:color w:val="22272F"/>
          <w:sz w:val="23"/>
          <w:szCs w:val="23"/>
          <w:shd w:val="clear" w:color="auto" w:fill="FFFFFF"/>
        </w:rPr>
        <w:t xml:space="preserve"> </w:t>
      </w:r>
      <w:proofErr w:type="gramStart"/>
      <w:r w:rsidRPr="00866522">
        <w:rPr>
          <w:color w:val="22272F"/>
          <w:sz w:val="23"/>
          <w:szCs w:val="23"/>
          <w:shd w:val="clear" w:color="auto" w:fill="FFFFFF"/>
        </w:rPr>
        <w:t>родителей, граждан, выразивших желание стать опекуном или попечителем совершеннолетнего недееспособного или не полностью дееспособного гражданина, медицинское обследование детей-сирот и детей, оставшихся без попечения родителей, граждан, выразивших желание стать опекуном или попечителем совершеннолетнего недееспособного или не полностью дееспособного гражданина, помещаемых под надзор в организацию для детей-сирот и детей, оставшихся без попечения родителей, граждан, выразивших желание стать опекуном или попечителем совершеннолетнегонедееспособного или</w:t>
      </w:r>
      <w:proofErr w:type="gramEnd"/>
      <w:r w:rsidRPr="00866522">
        <w:rPr>
          <w:color w:val="22272F"/>
          <w:sz w:val="23"/>
          <w:szCs w:val="23"/>
          <w:shd w:val="clear" w:color="auto" w:fill="FFFFFF"/>
        </w:rPr>
        <w:t xml:space="preserve"> </w:t>
      </w:r>
      <w:proofErr w:type="gramStart"/>
      <w:r w:rsidRPr="00866522">
        <w:rPr>
          <w:color w:val="22272F"/>
          <w:sz w:val="23"/>
          <w:szCs w:val="23"/>
          <w:shd w:val="clear" w:color="auto" w:fill="FFFFFF"/>
        </w:rPr>
        <w:t>не полностью дееспособного гражданина, а также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по контракту или приравненную к ней службу, поступлении в военные профессиональные образовательные организации или военные образовательные организации высшего образования, заключении с Министерством обороны Российской Федерации договора об обучении в военном учебномцентре при федеральной</w:t>
      </w:r>
      <w:proofErr w:type="gramEnd"/>
      <w:r w:rsidRPr="00866522">
        <w:rPr>
          <w:color w:val="22272F"/>
          <w:sz w:val="23"/>
          <w:szCs w:val="23"/>
          <w:shd w:val="clear" w:color="auto" w:fill="FFFFFF"/>
        </w:rPr>
        <w:t xml:space="preserve"> </w:t>
      </w:r>
      <w:proofErr w:type="gramStart"/>
      <w:r w:rsidRPr="00866522">
        <w:rPr>
          <w:color w:val="22272F"/>
          <w:sz w:val="23"/>
          <w:szCs w:val="23"/>
          <w:shd w:val="clear" w:color="auto" w:fill="FFFFFF"/>
        </w:rPr>
        <w:t>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roofErr w:type="gramEnd"/>
    </w:p>
    <w:p w:rsidR="00950C44" w:rsidRPr="00866522" w:rsidRDefault="00950C44" w:rsidP="00A16F9C">
      <w:pPr>
        <w:pStyle w:val="s1"/>
        <w:jc w:val="both"/>
        <w:rPr>
          <w:color w:val="22272F"/>
          <w:sz w:val="23"/>
          <w:szCs w:val="23"/>
          <w:shd w:val="clear" w:color="auto" w:fill="FFFFFF"/>
        </w:rPr>
      </w:pPr>
      <w:proofErr w:type="gramStart"/>
      <w:r w:rsidRPr="00866522">
        <w:rPr>
          <w:color w:val="22272F"/>
          <w:sz w:val="23"/>
          <w:szCs w:val="23"/>
          <w:shd w:val="clear" w:color="auto" w:fill="FFFFFF"/>
        </w:rPr>
        <w:t>Финансовое обеспечение компенсационных выплат отдельным категориям лиц, подвергающихся риску заражения новой коронавирусной инфекцией, порядок предоставления которых установлен </w:t>
      </w:r>
      <w:hyperlink r:id="rId29" w:anchor="/document/405000775/entry/0" w:history="1">
        <w:r w:rsidRPr="00866522">
          <w:rPr>
            <w:rStyle w:val="a4"/>
            <w:color w:val="3272C0"/>
            <w:sz w:val="23"/>
            <w:szCs w:val="23"/>
            <w:shd w:val="clear" w:color="auto" w:fill="FFFFFF"/>
          </w:rPr>
          <w:t>постановлением</w:t>
        </w:r>
      </w:hyperlink>
      <w:r w:rsidRPr="00866522">
        <w:rPr>
          <w:color w:val="22272F"/>
          <w:sz w:val="23"/>
          <w:szCs w:val="23"/>
          <w:shd w:val="clear" w:color="auto" w:fill="FFFFFF"/>
        </w:rPr>
        <w:t> Правительства Российской Федерации от 15 июля 2022 г. N 1268 "О порядке предоставления компенсационной выплаты отдельным категориям лиц, подвергающихся риску заражения новой коронавирусной инфекцией", осуществляется за счет средств фонда оплаты труда медицинской организации, сформированный из всех источников, разрешенных законодательством Российской Федерации, в</w:t>
      </w:r>
      <w:proofErr w:type="gramEnd"/>
      <w:r w:rsidRPr="00866522">
        <w:rPr>
          <w:color w:val="22272F"/>
          <w:sz w:val="23"/>
          <w:szCs w:val="23"/>
          <w:shd w:val="clear" w:color="auto" w:fill="FFFFFF"/>
        </w:rPr>
        <w:t xml:space="preserve"> том числе средств обязательного медицинского страхования.</w:t>
      </w:r>
    </w:p>
    <w:p w:rsidR="00950C44" w:rsidRPr="00866522" w:rsidRDefault="00950C44" w:rsidP="00950C44">
      <w:pPr>
        <w:shd w:val="clear" w:color="auto" w:fill="FFFFFF"/>
        <w:spacing w:before="100" w:beforeAutospacing="1" w:after="100" w:afterAutospacing="1" w:line="240" w:lineRule="auto"/>
        <w:jc w:val="both"/>
        <w:rPr>
          <w:rFonts w:ascii="Times New Roman" w:eastAsia="Times New Roman" w:hAnsi="Times New Roman" w:cs="Times New Roman"/>
          <w:color w:val="22272F"/>
          <w:sz w:val="23"/>
          <w:szCs w:val="23"/>
          <w:lang w:eastAsia="ru-RU"/>
        </w:rPr>
      </w:pPr>
      <w:proofErr w:type="gramStart"/>
      <w:r w:rsidRPr="00866522">
        <w:rPr>
          <w:rFonts w:ascii="Times New Roman" w:eastAsia="Times New Roman" w:hAnsi="Times New Roman" w:cs="Times New Roman"/>
          <w:color w:val="22272F"/>
          <w:sz w:val="23"/>
          <w:szCs w:val="23"/>
          <w:lang w:eastAsia="ru-RU"/>
        </w:rPr>
        <w:t>Комиссия по разработке территориальной программы обязательного медицинского страхования осуществляет распределение объемов медицинской помощи, утвержденных территориальной программой обязательного медицинского страхования, между медицинскими организациями, включая федеральные медицинские организации, участвующими в реализации территориальной программы обязательного медицинского страхования Республики Саха (Якутия), за исключением объемов и соответствующих им финансовых средств, предназначенных для оплаты медицинской помощи, оказанной застрахованным лицам за пределами Республики Саха (Якутия), на территории</w:t>
      </w:r>
      <w:proofErr w:type="gramEnd"/>
      <w:r w:rsidRPr="00866522">
        <w:rPr>
          <w:rFonts w:ascii="Times New Roman" w:eastAsia="Times New Roman" w:hAnsi="Times New Roman" w:cs="Times New Roman"/>
          <w:color w:val="22272F"/>
          <w:sz w:val="23"/>
          <w:szCs w:val="23"/>
          <w:lang w:eastAsia="ru-RU"/>
        </w:rPr>
        <w:t xml:space="preserve"> которого выдан полис обязательного медицинского страхования.</w:t>
      </w:r>
    </w:p>
    <w:p w:rsidR="00950C44" w:rsidRPr="00866522" w:rsidRDefault="00950C44" w:rsidP="00950C44">
      <w:pPr>
        <w:shd w:val="clear" w:color="auto" w:fill="FFFFFF"/>
        <w:spacing w:before="100" w:beforeAutospacing="1" w:after="100" w:afterAutospacing="1" w:line="240" w:lineRule="auto"/>
        <w:jc w:val="both"/>
        <w:rPr>
          <w:rFonts w:ascii="Times New Roman" w:eastAsia="Times New Roman" w:hAnsi="Times New Roman" w:cs="Times New Roman"/>
          <w:color w:val="22272F"/>
          <w:sz w:val="23"/>
          <w:szCs w:val="23"/>
          <w:lang w:eastAsia="ru-RU"/>
        </w:rPr>
      </w:pPr>
      <w:r w:rsidRPr="00866522">
        <w:rPr>
          <w:rFonts w:ascii="Times New Roman" w:eastAsia="Times New Roman" w:hAnsi="Times New Roman" w:cs="Times New Roman"/>
          <w:color w:val="22272F"/>
          <w:sz w:val="23"/>
          <w:szCs w:val="23"/>
          <w:lang w:eastAsia="ru-RU"/>
        </w:rPr>
        <w:lastRenderedPageBreak/>
        <w:t>Не реже одного раза в квартал комиссия по разработке территориальной программы обязательного медицинского страхования осуществляет оценку исполнения распределенных объемов медицинской помощи, проводит анализ остатков средств обязательного медицинского страхования на счетах медицинских организаций, участвующих в территориальной программе обязательного медицинского страхования.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комиссия по разработке территориальной программы обязательного медицинского страхования осуществляет при необходимости перераспределение объемов медицинской помощи, а также принимает иные решения в соответствии с законодательством Российской Федерации.</w:t>
      </w:r>
    </w:p>
    <w:p w:rsidR="00950C44" w:rsidRPr="00866522" w:rsidRDefault="00950C44" w:rsidP="00950C44">
      <w:pPr>
        <w:shd w:val="clear" w:color="auto" w:fill="FFFFFF"/>
        <w:spacing w:before="100" w:beforeAutospacing="1" w:after="100" w:afterAutospacing="1" w:line="240" w:lineRule="auto"/>
        <w:jc w:val="both"/>
        <w:rPr>
          <w:rFonts w:ascii="Times New Roman" w:eastAsia="Times New Roman" w:hAnsi="Times New Roman" w:cs="Times New Roman"/>
          <w:color w:val="22272F"/>
          <w:sz w:val="23"/>
          <w:szCs w:val="23"/>
          <w:lang w:eastAsia="ru-RU"/>
        </w:rPr>
      </w:pPr>
      <w:r w:rsidRPr="00866522">
        <w:rPr>
          <w:rFonts w:ascii="Times New Roman" w:eastAsia="Times New Roman" w:hAnsi="Times New Roman" w:cs="Times New Roman"/>
          <w:color w:val="22272F"/>
          <w:sz w:val="23"/>
          <w:szCs w:val="23"/>
          <w:lang w:eastAsia="ru-RU"/>
        </w:rPr>
        <w:t>Медицинские организации, оказывающие несколько видов медицинской помощи, не вправе перераспределять средства обязательного медицинского страхования, предназначенные для оказания скорой, в том числе скорой специализированной, медицинской помощи, и использовать их на предоставление других видов медицинской помощи.</w:t>
      </w:r>
    </w:p>
    <w:p w:rsidR="00950C44" w:rsidRPr="00866522" w:rsidRDefault="00950C44" w:rsidP="00950C44">
      <w:pPr>
        <w:shd w:val="clear" w:color="auto" w:fill="FFFFFF"/>
        <w:spacing w:before="100" w:beforeAutospacing="1" w:after="100" w:afterAutospacing="1" w:line="240" w:lineRule="auto"/>
        <w:jc w:val="both"/>
        <w:rPr>
          <w:rFonts w:ascii="Times New Roman" w:eastAsia="Times New Roman" w:hAnsi="Times New Roman" w:cs="Times New Roman"/>
          <w:color w:val="22272F"/>
          <w:sz w:val="23"/>
          <w:szCs w:val="23"/>
          <w:lang w:eastAsia="ru-RU"/>
        </w:rPr>
      </w:pPr>
      <w:proofErr w:type="gramStart"/>
      <w:r w:rsidRPr="00866522">
        <w:rPr>
          <w:rFonts w:ascii="Times New Roman" w:eastAsia="Times New Roman" w:hAnsi="Times New Roman" w:cs="Times New Roman"/>
          <w:color w:val="22272F"/>
          <w:sz w:val="23"/>
          <w:szCs w:val="23"/>
          <w:lang w:eastAsia="ru-RU"/>
        </w:rPr>
        <w:t>Средства нормированного страхового запаса территориального фонда обязательного медицинского страхования, предусмотренные на дополнительное финансовое обеспечение реализации территориальных программ обязательного медицинского страхования, а также на оплату медицинской помощи, оказанной застрахованным лицам за пределами территории Республики Саха (Якутия), в котором выдан полис обязательного медицинского страхования, могут направляться медицинскими организациями на возмещение расходов за предоставленную медицинскую помощь по видам и условиям ее оказания в</w:t>
      </w:r>
      <w:proofErr w:type="gramEnd"/>
      <w:r w:rsidRPr="00866522">
        <w:rPr>
          <w:rFonts w:ascii="Times New Roman" w:eastAsia="Times New Roman" w:hAnsi="Times New Roman" w:cs="Times New Roman"/>
          <w:color w:val="22272F"/>
          <w:sz w:val="23"/>
          <w:szCs w:val="23"/>
          <w:lang w:eastAsia="ru-RU"/>
        </w:rPr>
        <w:t xml:space="preserve"> части объемов медицинской помощи, превышающих установленные им комиссией по разработке территориальной программы обязательного медицинского страхования/</w:t>
      </w:r>
    </w:p>
    <w:p w:rsidR="00950C44" w:rsidRPr="00866522" w:rsidRDefault="00950C44" w:rsidP="00A16F9C">
      <w:pPr>
        <w:pStyle w:val="s1"/>
        <w:jc w:val="both"/>
        <w:rPr>
          <w:color w:val="22272F"/>
        </w:rPr>
      </w:pPr>
    </w:p>
    <w:p w:rsidR="00950C44" w:rsidRPr="00866522" w:rsidRDefault="00950C44" w:rsidP="00D55D1F">
      <w:pPr>
        <w:jc w:val="center"/>
      </w:pPr>
    </w:p>
    <w:p w:rsidR="00DF3D5C" w:rsidRPr="00866522" w:rsidRDefault="00DF3D5C" w:rsidP="00DF3D5C">
      <w:pPr>
        <w:pStyle w:val="s3"/>
        <w:shd w:val="clear" w:color="auto" w:fill="FFFFFF"/>
        <w:jc w:val="center"/>
        <w:rPr>
          <w:color w:val="22272F"/>
          <w:sz w:val="34"/>
          <w:szCs w:val="34"/>
        </w:rPr>
      </w:pPr>
      <w:r w:rsidRPr="00866522">
        <w:rPr>
          <w:color w:val="22272F"/>
          <w:sz w:val="34"/>
          <w:szCs w:val="34"/>
        </w:rPr>
        <w:t xml:space="preserve">6. Средние нормативы объема медицинской помощи, средние нормативы финансовых затрат на единицу объема медицинской помощи, средние </w:t>
      </w:r>
      <w:proofErr w:type="spellStart"/>
      <w:r w:rsidRPr="00866522">
        <w:rPr>
          <w:color w:val="22272F"/>
          <w:sz w:val="34"/>
          <w:szCs w:val="34"/>
        </w:rPr>
        <w:t>подушевые</w:t>
      </w:r>
      <w:proofErr w:type="spellEnd"/>
      <w:r w:rsidRPr="00866522">
        <w:rPr>
          <w:color w:val="22272F"/>
          <w:sz w:val="34"/>
          <w:szCs w:val="34"/>
        </w:rPr>
        <w:t xml:space="preserve"> нормативы финансирования</w:t>
      </w:r>
    </w:p>
    <w:p w:rsidR="00DF3D5C" w:rsidRPr="00866522" w:rsidRDefault="00DF3D5C" w:rsidP="00DF3D5C">
      <w:pPr>
        <w:pStyle w:val="s1"/>
        <w:shd w:val="clear" w:color="auto" w:fill="FFFFFF"/>
        <w:jc w:val="both"/>
        <w:rPr>
          <w:color w:val="22272F"/>
          <w:sz w:val="23"/>
          <w:szCs w:val="23"/>
        </w:rPr>
      </w:pPr>
      <w:r w:rsidRPr="00866522">
        <w:rPr>
          <w:color w:val="22272F"/>
          <w:sz w:val="23"/>
          <w:szCs w:val="23"/>
        </w:rPr>
        <w:t>Средние нормативы объема медицинской помощи и средние нормативы финансовых затрат на единицу объема медицинской помощи приведены в </w:t>
      </w:r>
      <w:hyperlink r:id="rId30" w:anchor="/document/411391551/entry/8000" w:history="1">
        <w:r w:rsidRPr="00866522">
          <w:rPr>
            <w:rStyle w:val="a4"/>
            <w:color w:val="3272C0"/>
            <w:sz w:val="23"/>
            <w:szCs w:val="23"/>
          </w:rPr>
          <w:t>приложении N __</w:t>
        </w:r>
      </w:hyperlink>
      <w:r w:rsidRPr="00866522">
        <w:rPr>
          <w:color w:val="22272F"/>
          <w:sz w:val="23"/>
          <w:szCs w:val="23"/>
        </w:rPr>
        <w:t> к настоящей программе.</w:t>
      </w:r>
    </w:p>
    <w:p w:rsidR="00DF3D5C" w:rsidRPr="00866522" w:rsidRDefault="00DF3D5C" w:rsidP="00DF3D5C">
      <w:pPr>
        <w:pStyle w:val="s1"/>
        <w:shd w:val="clear" w:color="auto" w:fill="FFFFFF"/>
        <w:jc w:val="both"/>
        <w:rPr>
          <w:color w:val="22272F"/>
          <w:sz w:val="23"/>
          <w:szCs w:val="23"/>
        </w:rPr>
      </w:pPr>
      <w:r w:rsidRPr="00866522">
        <w:rPr>
          <w:color w:val="22272F"/>
          <w:sz w:val="23"/>
          <w:szCs w:val="23"/>
        </w:rPr>
        <w:t xml:space="preserve">Средние нормативы объема медицинской помощи по видам, условиям и формам ее оказания в целом по программе определяются в единицах объема в расчете на одного жителя в год, по базовой программе обязательного медицинского страхования - в расчете на одно застрахованное лицо. Средние нормативы объема медицинской помощи используются в целях планирования и финансово-экономического обоснования размера средних </w:t>
      </w:r>
      <w:proofErr w:type="spellStart"/>
      <w:r w:rsidRPr="00866522">
        <w:rPr>
          <w:color w:val="22272F"/>
          <w:sz w:val="23"/>
          <w:szCs w:val="23"/>
        </w:rPr>
        <w:t>подушевых</w:t>
      </w:r>
      <w:proofErr w:type="spellEnd"/>
      <w:r w:rsidRPr="00866522">
        <w:rPr>
          <w:color w:val="22272F"/>
          <w:sz w:val="23"/>
          <w:szCs w:val="23"/>
        </w:rPr>
        <w:t xml:space="preserve"> нормативов финансового обеспечения, предусмотренных настоящей программой.</w:t>
      </w:r>
    </w:p>
    <w:p w:rsidR="00DF3D5C" w:rsidRPr="00866522" w:rsidRDefault="00DF3D5C" w:rsidP="00B953DA">
      <w:pPr>
        <w:pStyle w:val="s1"/>
        <w:jc w:val="both"/>
        <w:rPr>
          <w:color w:val="22272F"/>
          <w:sz w:val="23"/>
          <w:szCs w:val="23"/>
        </w:rPr>
      </w:pPr>
      <w:proofErr w:type="gramStart"/>
      <w:r w:rsidRPr="00866522">
        <w:rPr>
          <w:color w:val="22272F"/>
          <w:sz w:val="23"/>
          <w:szCs w:val="23"/>
        </w:rPr>
        <w:t>В средние нормативы объема медицинской помощи за счет бюджетных ассигнований соответствующих бюджетов, оказываемой в амбулаторных и стационарных условиях, включаются объемы медицинской помощи, оказываемой не застрахованным по обязательному медицинскому страхованию гражданам в экстренной форме при внезапных острых заболеваниях, состояниях, обострении хронических заболеваний, представляющих угрозу жизни пациента, входящих в базовую программу обязательного медицинского страхования.</w:t>
      </w:r>
      <w:proofErr w:type="gramEnd"/>
    </w:p>
    <w:p w:rsidR="00DF3D5C" w:rsidRPr="00866522" w:rsidRDefault="00DF3D5C" w:rsidP="00B953DA">
      <w:pPr>
        <w:pStyle w:val="s1"/>
        <w:jc w:val="both"/>
        <w:rPr>
          <w:color w:val="22272F"/>
          <w:sz w:val="23"/>
          <w:szCs w:val="23"/>
        </w:rPr>
      </w:pPr>
      <w:r w:rsidRPr="00866522">
        <w:rPr>
          <w:color w:val="22272F"/>
          <w:sz w:val="23"/>
          <w:szCs w:val="23"/>
        </w:rPr>
        <w:lastRenderedPageBreak/>
        <w:t>Нормативы объема скорой, в том числе скорой специализированной, медицинской помощи, не включенной в территориальную программу обязательного медицинского страхования, включая медицинскую эвакуацию, устанавливаются Министерством здравоохранения Республики Саха (Якутия).</w:t>
      </w:r>
    </w:p>
    <w:p w:rsidR="00DF3D5C" w:rsidRPr="00866522" w:rsidRDefault="00DF3D5C" w:rsidP="00B953DA">
      <w:pPr>
        <w:pStyle w:val="s1"/>
        <w:jc w:val="both"/>
        <w:rPr>
          <w:color w:val="22272F"/>
          <w:sz w:val="23"/>
          <w:szCs w:val="23"/>
        </w:rPr>
      </w:pPr>
      <w:proofErr w:type="gramStart"/>
      <w:r w:rsidRPr="00866522">
        <w:rPr>
          <w:color w:val="22272F"/>
          <w:sz w:val="23"/>
          <w:szCs w:val="23"/>
        </w:rPr>
        <w:t>На основе перераспределения объемов медицинской помощи по видам, условиям и формам ее оказания установлены дифференцированные нормативы объема медицинской помощи на одного жителя и нормативы объема медицинской помощи на одно застрахованное лицо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а также климатических и географических особенностей регионов, учитывая приоритетность финансового обеспечения</w:t>
      </w:r>
      <w:proofErr w:type="gramEnd"/>
      <w:r w:rsidRPr="00866522">
        <w:rPr>
          <w:color w:val="22272F"/>
          <w:sz w:val="23"/>
          <w:szCs w:val="23"/>
        </w:rPr>
        <w:t xml:space="preserve"> первичной медико-санитарной помощи.</w:t>
      </w:r>
    </w:p>
    <w:p w:rsidR="00DF3D5C" w:rsidRPr="00866522" w:rsidRDefault="00DF3D5C" w:rsidP="00B953DA">
      <w:pPr>
        <w:pStyle w:val="s1"/>
        <w:jc w:val="both"/>
        <w:rPr>
          <w:color w:val="22272F"/>
          <w:sz w:val="23"/>
          <w:szCs w:val="23"/>
        </w:rPr>
      </w:pPr>
      <w:r w:rsidRPr="00866522">
        <w:rPr>
          <w:color w:val="22272F"/>
          <w:sz w:val="23"/>
          <w:szCs w:val="23"/>
        </w:rPr>
        <w:t xml:space="preserve">В части медицинской помощи, финансовое обеспечение которой осуществляется за счет средств соответствующих бюджетов, с учетом более низкого (по сравнению со среднероссийским) уровня заболеваемости и смертности населения от социально значимых заболеваний на основе реальной потребности </w:t>
      </w:r>
      <w:proofErr w:type="gramStart"/>
      <w:r w:rsidRPr="00866522">
        <w:rPr>
          <w:color w:val="22272F"/>
          <w:sz w:val="23"/>
          <w:szCs w:val="23"/>
        </w:rPr>
        <w:t>населения</w:t>
      </w:r>
      <w:proofErr w:type="gramEnd"/>
      <w:r w:rsidRPr="00866522">
        <w:rPr>
          <w:color w:val="22272F"/>
          <w:sz w:val="23"/>
          <w:szCs w:val="23"/>
        </w:rPr>
        <w:t xml:space="preserve"> дифференцированные нормативы объема медицинской помощи, установленные в территориальных программах государственных гарантий, могут быть обоснованно ниже средних нормативов, предусмотренных </w:t>
      </w:r>
      <w:hyperlink r:id="rId31" w:anchor="/document/411391551/entry/8000" w:history="1">
        <w:r w:rsidRPr="00866522">
          <w:rPr>
            <w:rStyle w:val="a4"/>
            <w:color w:val="3272C0"/>
            <w:sz w:val="23"/>
            <w:szCs w:val="23"/>
          </w:rPr>
          <w:t>приложением N ___</w:t>
        </w:r>
      </w:hyperlink>
      <w:r w:rsidRPr="00866522">
        <w:rPr>
          <w:color w:val="22272F"/>
          <w:sz w:val="23"/>
          <w:szCs w:val="23"/>
        </w:rPr>
        <w:t> к программе.</w:t>
      </w:r>
    </w:p>
    <w:p w:rsidR="00DF3D5C" w:rsidRPr="00866522" w:rsidRDefault="00DF3D5C" w:rsidP="00DF3D5C">
      <w:pPr>
        <w:pStyle w:val="s1"/>
        <w:shd w:val="clear" w:color="auto" w:fill="FFFFFF"/>
        <w:jc w:val="both"/>
        <w:rPr>
          <w:color w:val="22272F"/>
          <w:sz w:val="23"/>
          <w:szCs w:val="23"/>
        </w:rPr>
      </w:pPr>
      <w:r w:rsidRPr="00866522">
        <w:rPr>
          <w:color w:val="22272F"/>
          <w:sz w:val="23"/>
          <w:szCs w:val="23"/>
        </w:rPr>
        <w:t xml:space="preserve">В целях обеспечения доступности медицинской помощи гражданам, </w:t>
      </w:r>
      <w:proofErr w:type="gramStart"/>
      <w:r w:rsidRPr="00866522">
        <w:rPr>
          <w:color w:val="22272F"/>
          <w:sz w:val="23"/>
          <w:szCs w:val="23"/>
        </w:rPr>
        <w:t>проживающим</w:t>
      </w:r>
      <w:proofErr w:type="gramEnd"/>
      <w:r w:rsidRPr="00866522">
        <w:rPr>
          <w:color w:val="22272F"/>
          <w:sz w:val="23"/>
          <w:szCs w:val="23"/>
        </w:rPr>
        <w:t xml:space="preserve"> в том числе в малонаселенных, отдаленных и (или) труднодоступных населенных пунктах, а также в сельской местности, в составе дифференцированных нормативов объема медицинской помощи территориальными программами государственных гарантий могут устанавливаться объемы медицинской помощи с учетом использования санитарной авиации, телемедицинских технологий и передвижных форм оказания медицинской помощи.</w:t>
      </w:r>
    </w:p>
    <w:p w:rsidR="00DF3D5C" w:rsidRPr="00866522" w:rsidRDefault="00DF3D5C" w:rsidP="00DF3D5C">
      <w:pPr>
        <w:pStyle w:val="s1"/>
        <w:shd w:val="clear" w:color="auto" w:fill="FFFFFF"/>
        <w:jc w:val="both"/>
        <w:rPr>
          <w:color w:val="22272F"/>
          <w:sz w:val="23"/>
          <w:szCs w:val="23"/>
        </w:rPr>
      </w:pPr>
      <w:r w:rsidRPr="00866522">
        <w:rPr>
          <w:color w:val="22272F"/>
          <w:sz w:val="23"/>
          <w:szCs w:val="23"/>
        </w:rPr>
        <w:t xml:space="preserve">При планировании и финансовом обеспечении объема медицинской помощи, включая профилактические мероприятия, диагностику, диспансерное наблюдение и медицинскую реабилитацию, может учитываться применение телемедицинских (дистанционных) технологий в формате врач - врач в медицинской организации, к которой гражданин прикреплен по территориально-участковому принципу, с </w:t>
      </w:r>
      <w:proofErr w:type="gramStart"/>
      <w:r w:rsidRPr="00866522">
        <w:rPr>
          <w:color w:val="22272F"/>
          <w:sz w:val="23"/>
          <w:szCs w:val="23"/>
        </w:rPr>
        <w:t>участием</w:t>
      </w:r>
      <w:proofErr w:type="gramEnd"/>
      <w:r w:rsidRPr="00866522">
        <w:rPr>
          <w:color w:val="22272F"/>
          <w:sz w:val="23"/>
          <w:szCs w:val="23"/>
        </w:rPr>
        <w:t xml:space="preserve"> в том числе федеральных медицинских организаций с оформлением соответствующей медицинской документации.</w:t>
      </w:r>
    </w:p>
    <w:p w:rsidR="00DF3D5C" w:rsidRPr="00866522" w:rsidRDefault="00DF3D5C" w:rsidP="00DF3D5C">
      <w:pPr>
        <w:pStyle w:val="s1"/>
        <w:shd w:val="clear" w:color="auto" w:fill="FFFFFF"/>
        <w:jc w:val="both"/>
        <w:rPr>
          <w:color w:val="22272F"/>
          <w:sz w:val="23"/>
          <w:szCs w:val="23"/>
        </w:rPr>
      </w:pPr>
      <w:proofErr w:type="gramStart"/>
      <w:r w:rsidRPr="00866522">
        <w:rPr>
          <w:color w:val="22272F"/>
          <w:sz w:val="23"/>
          <w:szCs w:val="23"/>
        </w:rPr>
        <w:t>При формировании территориальной программы обязательного медицинского страхования Республика Саха (Якутия) учитывает объемы специализированной, в том числе высокотехнологичной, медицинской помощи в стационарных условиях и условиях дневных стационаров, оказываемой федеральными медицинскими организациями, в соответствии с нормативами согласно </w:t>
      </w:r>
      <w:hyperlink r:id="rId32" w:anchor="/document/411391551/entry/8000" w:history="1">
        <w:r w:rsidRPr="00866522">
          <w:rPr>
            <w:rStyle w:val="a4"/>
            <w:color w:val="3272C0"/>
            <w:sz w:val="23"/>
            <w:szCs w:val="23"/>
          </w:rPr>
          <w:t>приложению N ___</w:t>
        </w:r>
      </w:hyperlink>
      <w:r w:rsidRPr="00866522">
        <w:rPr>
          <w:color w:val="22272F"/>
          <w:sz w:val="23"/>
          <w:szCs w:val="23"/>
        </w:rPr>
        <w:t> к настоящей программе, но не включают их в нормативы объема медицинской помощи, утвержденные территориальной программой обязательного медицинского страхования.</w:t>
      </w:r>
      <w:proofErr w:type="gramEnd"/>
    </w:p>
    <w:p w:rsidR="00DF3D5C" w:rsidRPr="00866522" w:rsidRDefault="00DF3D5C" w:rsidP="00DF3D5C">
      <w:pPr>
        <w:pStyle w:val="s1"/>
        <w:shd w:val="clear" w:color="auto" w:fill="FFFFFF"/>
        <w:jc w:val="both"/>
        <w:rPr>
          <w:color w:val="22272F"/>
          <w:sz w:val="23"/>
          <w:szCs w:val="23"/>
        </w:rPr>
      </w:pPr>
      <w:r w:rsidRPr="00866522">
        <w:rPr>
          <w:color w:val="22272F"/>
          <w:sz w:val="23"/>
          <w:szCs w:val="23"/>
        </w:rPr>
        <w:t>Республика Саха (Якутия) вправе корректировать указанные объемы с учетом реальной потребности граждан в медицинской помощи, следовательно, территориальные нормативы объема специализированной медицинской помощи, оказываемой в стационарных условиях и условиях дневных стационаров, могут быть обоснованно выше или ниже средних нормативов согласно </w:t>
      </w:r>
      <w:hyperlink r:id="rId33" w:anchor="/document/411391551/entry/8000" w:history="1">
        <w:r w:rsidRPr="00866522">
          <w:rPr>
            <w:rStyle w:val="a4"/>
            <w:color w:val="3272C0"/>
            <w:sz w:val="23"/>
            <w:szCs w:val="23"/>
          </w:rPr>
          <w:t>приложению N ___</w:t>
        </w:r>
      </w:hyperlink>
      <w:r w:rsidRPr="00866522">
        <w:rPr>
          <w:color w:val="22272F"/>
          <w:sz w:val="23"/>
          <w:szCs w:val="23"/>
        </w:rPr>
        <w:t> к настоящей программе.</w:t>
      </w:r>
    </w:p>
    <w:p w:rsidR="00DF3D5C" w:rsidRPr="00866522" w:rsidRDefault="00DF3D5C" w:rsidP="00DF3D5C">
      <w:pPr>
        <w:pStyle w:val="s1"/>
        <w:shd w:val="clear" w:color="auto" w:fill="FFFFFF"/>
        <w:jc w:val="both"/>
        <w:rPr>
          <w:color w:val="22272F"/>
          <w:sz w:val="23"/>
          <w:szCs w:val="23"/>
        </w:rPr>
      </w:pPr>
      <w:r w:rsidRPr="00866522">
        <w:rPr>
          <w:color w:val="22272F"/>
          <w:sz w:val="23"/>
          <w:szCs w:val="23"/>
        </w:rPr>
        <w:t xml:space="preserve">Республика Саха (Якутия) осуществляет планирование объема и финансового обеспечения медицинской помощи пациентам с острыми респираторными вирусными </w:t>
      </w:r>
      <w:proofErr w:type="gramStart"/>
      <w:r w:rsidRPr="00866522">
        <w:rPr>
          <w:color w:val="22272F"/>
          <w:sz w:val="23"/>
          <w:szCs w:val="23"/>
        </w:rPr>
        <w:t>инфекциями</w:t>
      </w:r>
      <w:proofErr w:type="gramEnd"/>
      <w:r w:rsidRPr="00866522">
        <w:rPr>
          <w:color w:val="22272F"/>
          <w:sz w:val="23"/>
          <w:szCs w:val="23"/>
        </w:rPr>
        <w:t xml:space="preserve"> в рамках установленных в территориальной программе государственных гарантий нормативов медицинской помощи по соответствующим ее видам по профилю медицинской помощи </w:t>
      </w:r>
      <w:r w:rsidRPr="00866522">
        <w:rPr>
          <w:color w:val="22272F"/>
          <w:sz w:val="23"/>
          <w:szCs w:val="23"/>
        </w:rPr>
        <w:lastRenderedPageBreak/>
        <w:t>"инфекционные болезни" в соответствии с порядком оказания медицинской помощи, а также с учетом региональных особенностей, уровня и структуры заболеваемости.</w:t>
      </w:r>
    </w:p>
    <w:p w:rsidR="00DF3D5C" w:rsidRPr="00866522" w:rsidRDefault="00DF3D5C" w:rsidP="00DF3D5C">
      <w:pPr>
        <w:pStyle w:val="s1"/>
        <w:shd w:val="clear" w:color="auto" w:fill="FFFFFF"/>
        <w:jc w:val="both"/>
        <w:rPr>
          <w:color w:val="22272F"/>
          <w:sz w:val="23"/>
          <w:szCs w:val="23"/>
        </w:rPr>
      </w:pPr>
      <w:proofErr w:type="gramStart"/>
      <w:r w:rsidRPr="00866522">
        <w:rPr>
          <w:color w:val="22272F"/>
          <w:sz w:val="23"/>
          <w:szCs w:val="23"/>
        </w:rPr>
        <w:t xml:space="preserve">Установленные в территориальной программе обязательного медицинского страхования нормативы объема медицинской помощи используются в целях планирования и финансово-экономического обоснования размера </w:t>
      </w:r>
      <w:proofErr w:type="spellStart"/>
      <w:r w:rsidRPr="00866522">
        <w:rPr>
          <w:color w:val="22272F"/>
          <w:sz w:val="23"/>
          <w:szCs w:val="23"/>
        </w:rPr>
        <w:t>подушевых</w:t>
      </w:r>
      <w:proofErr w:type="spellEnd"/>
      <w:r w:rsidRPr="00866522">
        <w:rPr>
          <w:color w:val="22272F"/>
          <w:sz w:val="23"/>
          <w:szCs w:val="23"/>
        </w:rPr>
        <w:t xml:space="preserve"> нормативов финансового обеспечения, предусмотренных территориальной программой обязательного медицинского страхования.</w:t>
      </w:r>
      <w:proofErr w:type="gramEnd"/>
    </w:p>
    <w:p w:rsidR="00DF3D5C" w:rsidRPr="00866522" w:rsidRDefault="00DF3D5C" w:rsidP="00DF3D5C">
      <w:pPr>
        <w:pStyle w:val="s1"/>
        <w:shd w:val="clear" w:color="auto" w:fill="FFFFFF"/>
        <w:jc w:val="both"/>
        <w:rPr>
          <w:color w:val="22272F"/>
          <w:sz w:val="23"/>
          <w:szCs w:val="23"/>
        </w:rPr>
      </w:pPr>
      <w:proofErr w:type="gramStart"/>
      <w:r w:rsidRPr="00866522">
        <w:rPr>
          <w:color w:val="22272F"/>
          <w:sz w:val="23"/>
          <w:szCs w:val="23"/>
        </w:rPr>
        <w:t xml:space="preserve">Республика Саха (Якутия) устанавливает нормативы объема и нормативы финансовых затрат на единицу объема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патолого-анатомических исследований </w:t>
      </w:r>
      <w:proofErr w:type="spellStart"/>
      <w:r w:rsidRPr="00866522">
        <w:rPr>
          <w:color w:val="22272F"/>
          <w:sz w:val="23"/>
          <w:szCs w:val="23"/>
        </w:rPr>
        <w:t>биопсийного</w:t>
      </w:r>
      <w:proofErr w:type="spellEnd"/>
      <w:r w:rsidRPr="00866522">
        <w:rPr>
          <w:color w:val="22272F"/>
          <w:sz w:val="23"/>
          <w:szCs w:val="23"/>
        </w:rPr>
        <w:t xml:space="preserve"> (операционного) материала и молекулярно-генетических исследований с целью диагностики онкологических заболеваний и подбора противоопухолевой лекарственной терапии, ПЭТ/КТ, ОФЭКТ/ОФЭКТ-КТ, ведение школ для больных с хроническими неинфекционными заболеваниями, в</w:t>
      </w:r>
      <w:proofErr w:type="gramEnd"/>
      <w:r w:rsidRPr="00866522">
        <w:rPr>
          <w:color w:val="22272F"/>
          <w:sz w:val="23"/>
          <w:szCs w:val="23"/>
        </w:rPr>
        <w:t xml:space="preserve"> том числе сахарным диабетом) и вправе корректировать их размеры с учетом применения в регионе различных видов и методов исследований систем, органов и тканей человека в зависимости от структуры заболеваемости населения.</w:t>
      </w:r>
    </w:p>
    <w:p w:rsidR="00DF3D5C" w:rsidRPr="00866522" w:rsidRDefault="00DF3D5C" w:rsidP="00DF3D5C">
      <w:pPr>
        <w:pStyle w:val="s1"/>
        <w:shd w:val="clear" w:color="auto" w:fill="FFFFFF"/>
        <w:jc w:val="both"/>
        <w:rPr>
          <w:color w:val="22272F"/>
          <w:sz w:val="23"/>
          <w:szCs w:val="23"/>
        </w:rPr>
      </w:pPr>
      <w:r w:rsidRPr="00866522">
        <w:rPr>
          <w:color w:val="22272F"/>
          <w:sz w:val="23"/>
          <w:szCs w:val="23"/>
        </w:rPr>
        <w:t xml:space="preserve">Нормативы объема патологоанатомических исследований </w:t>
      </w:r>
      <w:proofErr w:type="spellStart"/>
      <w:r w:rsidRPr="00866522">
        <w:rPr>
          <w:color w:val="22272F"/>
          <w:sz w:val="23"/>
          <w:szCs w:val="23"/>
        </w:rPr>
        <w:t>биопсийного</w:t>
      </w:r>
      <w:proofErr w:type="spellEnd"/>
      <w:r w:rsidRPr="00866522">
        <w:rPr>
          <w:color w:val="22272F"/>
          <w:sz w:val="23"/>
          <w:szCs w:val="23"/>
        </w:rPr>
        <w:t xml:space="preserve"> (операционного) материала включают отдельные исследования, которые могут быть проведены в иных медицинских организациях, в том числе в федеральных медицинских организациях, и оплачены в соответствии с законодательством Российской Федерации.</w:t>
      </w:r>
    </w:p>
    <w:p w:rsidR="00DF3D5C" w:rsidRPr="00866522" w:rsidRDefault="00DF3D5C" w:rsidP="00DF3D5C">
      <w:pPr>
        <w:pStyle w:val="s1"/>
        <w:shd w:val="clear" w:color="auto" w:fill="FFFFFF"/>
        <w:jc w:val="both"/>
        <w:rPr>
          <w:color w:val="22272F"/>
          <w:sz w:val="23"/>
          <w:szCs w:val="23"/>
        </w:rPr>
      </w:pPr>
      <w:r w:rsidRPr="00866522">
        <w:rPr>
          <w:color w:val="22272F"/>
          <w:sz w:val="23"/>
          <w:szCs w:val="23"/>
        </w:rPr>
        <w:t>Республика Саха (Якутия) с учетом уровня заболеваемости и распространенности также вправе установить в территориальных программах государственных гарантий бесплатного оказания гражданам медицинской помощи норматив объема и норматив финансовых затрат на единицу объема медицинской помощи при ее оказании больным с ВИЧ-инфекцией (за счет бюджетных ассигнований бюджета Республики Саха (Якутия)).</w:t>
      </w:r>
    </w:p>
    <w:p w:rsidR="00DF3D5C" w:rsidRPr="00866522" w:rsidRDefault="00DF3D5C" w:rsidP="00DF3D5C">
      <w:pPr>
        <w:pStyle w:val="s1"/>
        <w:shd w:val="clear" w:color="auto" w:fill="FFFFFF"/>
        <w:jc w:val="both"/>
        <w:rPr>
          <w:color w:val="22272F"/>
          <w:sz w:val="23"/>
          <w:szCs w:val="23"/>
        </w:rPr>
      </w:pPr>
      <w:proofErr w:type="gramStart"/>
      <w:r w:rsidRPr="00866522">
        <w:rPr>
          <w:color w:val="22272F"/>
          <w:sz w:val="23"/>
          <w:szCs w:val="23"/>
        </w:rPr>
        <w:t>Дифференцированные объемы медицинской помощи с учетом использования передвижных форм предоставления медицинских услуг и телемедицины; объем медицинской помощи в амбулаторных условиях, оказываемой с профилактической и иными целями, на одного жителя/застрахованное лицо; нормативы объема медицинской помощи по территориальной программе ОМС;</w:t>
      </w:r>
      <w:proofErr w:type="gramEnd"/>
      <w:r w:rsidRPr="00866522">
        <w:rPr>
          <w:color w:val="22272F"/>
          <w:sz w:val="23"/>
          <w:szCs w:val="23"/>
        </w:rPr>
        <w:t xml:space="preserve"> прогноз объема специализированной, в том числе высокотехнологичной медицинской помощи, оказываемой медицинскими организациями, подведомственными федеральным органам исполнительной власти, в условиях дневного и круглосуточного стационара по профилям медицинской помощи в рамках базовой программы ОМС, учитываемого при формировании территориальной программы ОМС приведены в </w:t>
      </w:r>
      <w:hyperlink r:id="rId34" w:anchor="/document/411391551/entry/7000" w:history="1">
        <w:r w:rsidRPr="00866522">
          <w:rPr>
            <w:rStyle w:val="a4"/>
            <w:color w:val="3272C0"/>
            <w:sz w:val="23"/>
            <w:szCs w:val="23"/>
          </w:rPr>
          <w:t>приложениях N __</w:t>
        </w:r>
      </w:hyperlink>
      <w:r w:rsidRPr="00866522">
        <w:rPr>
          <w:color w:val="22272F"/>
          <w:sz w:val="23"/>
          <w:szCs w:val="23"/>
        </w:rPr>
        <w:t>, ____, ___, ___ к настоящей программе.</w:t>
      </w:r>
    </w:p>
    <w:p w:rsidR="00DF3D5C" w:rsidRPr="00866522" w:rsidRDefault="00DF3D5C" w:rsidP="00DF3D5C">
      <w:pPr>
        <w:pStyle w:val="s1"/>
        <w:shd w:val="clear" w:color="auto" w:fill="FFFFFF"/>
        <w:jc w:val="both"/>
        <w:rPr>
          <w:color w:val="22272F"/>
          <w:sz w:val="23"/>
          <w:szCs w:val="23"/>
        </w:rPr>
      </w:pPr>
      <w:proofErr w:type="spellStart"/>
      <w:r w:rsidRPr="00866522">
        <w:rPr>
          <w:color w:val="22272F"/>
          <w:sz w:val="23"/>
          <w:szCs w:val="23"/>
        </w:rPr>
        <w:t>Подушевые</w:t>
      </w:r>
      <w:proofErr w:type="spellEnd"/>
      <w:r w:rsidRPr="00866522">
        <w:rPr>
          <w:color w:val="22272F"/>
          <w:sz w:val="23"/>
          <w:szCs w:val="23"/>
        </w:rPr>
        <w:t xml:space="preserve"> нормативы финансирования устанавливаются органом государственной власти Республики Саха (Якутия) исходя из средних нормативов, предусмотренных настоящим разделом.</w:t>
      </w:r>
    </w:p>
    <w:p w:rsidR="00DF3D5C" w:rsidRPr="00866522" w:rsidRDefault="00DF3D5C" w:rsidP="00DF3D5C">
      <w:pPr>
        <w:pStyle w:val="s1"/>
        <w:shd w:val="clear" w:color="auto" w:fill="FFFFFF"/>
        <w:jc w:val="both"/>
        <w:rPr>
          <w:color w:val="22272F"/>
          <w:sz w:val="23"/>
          <w:szCs w:val="23"/>
        </w:rPr>
      </w:pPr>
      <w:proofErr w:type="spellStart"/>
      <w:proofErr w:type="gramStart"/>
      <w:r w:rsidRPr="00866522">
        <w:rPr>
          <w:color w:val="22272F"/>
          <w:sz w:val="23"/>
          <w:szCs w:val="23"/>
        </w:rPr>
        <w:t>Подушевые</w:t>
      </w:r>
      <w:proofErr w:type="spellEnd"/>
      <w:r w:rsidRPr="00866522">
        <w:rPr>
          <w:color w:val="22272F"/>
          <w:sz w:val="23"/>
          <w:szCs w:val="23"/>
        </w:rPr>
        <w:t xml:space="preserve"> нормативы финансирования за счет средств обязательного медицинского страхования на финансирование базовой программы обязательного медицинского страхования за счет субвенций из бюджета Федерального фонда установлены с учетом соответствующих коэффициентов дифференциации, рассчитанных в соответствии с </w:t>
      </w:r>
      <w:hyperlink r:id="rId35" w:anchor="/document/70173870/entry/0" w:history="1">
        <w:r w:rsidRPr="00866522">
          <w:rPr>
            <w:rStyle w:val="a4"/>
            <w:color w:val="3272C0"/>
            <w:sz w:val="23"/>
            <w:szCs w:val="23"/>
          </w:rPr>
          <w:t>постановлением</w:t>
        </w:r>
      </w:hyperlink>
      <w:r w:rsidRPr="00866522">
        <w:rPr>
          <w:color w:val="22272F"/>
          <w:sz w:val="23"/>
          <w:szCs w:val="23"/>
        </w:rPr>
        <w:t>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w:t>
      </w:r>
      <w:proofErr w:type="gramEnd"/>
      <w:r w:rsidRPr="00866522">
        <w:rPr>
          <w:color w:val="22272F"/>
          <w:sz w:val="23"/>
          <w:szCs w:val="23"/>
        </w:rPr>
        <w:t xml:space="preserve"> фондов обязательного медицинского </w:t>
      </w:r>
      <w:proofErr w:type="gramStart"/>
      <w:r w:rsidRPr="00866522">
        <w:rPr>
          <w:color w:val="22272F"/>
          <w:sz w:val="23"/>
          <w:szCs w:val="23"/>
        </w:rPr>
        <w:t>страхования</w:t>
      </w:r>
      <w:proofErr w:type="gramEnd"/>
      <w:r w:rsidRPr="00866522">
        <w:rPr>
          <w:color w:val="22272F"/>
          <w:sz w:val="23"/>
          <w:szCs w:val="23"/>
        </w:rPr>
        <w:t xml:space="preserve"> на осуществление переданных органам государственной власти </w:t>
      </w:r>
      <w:r w:rsidRPr="00866522">
        <w:rPr>
          <w:color w:val="22272F"/>
          <w:sz w:val="23"/>
          <w:szCs w:val="23"/>
        </w:rPr>
        <w:lastRenderedPageBreak/>
        <w:t>субъектов Российской Федерации полномочий Российской Федерации в сфере обязательного медицинского страхования".</w:t>
      </w:r>
    </w:p>
    <w:p w:rsidR="00DF3D5C" w:rsidRPr="00866522" w:rsidRDefault="00DF3D5C" w:rsidP="00DF3D5C">
      <w:pPr>
        <w:pStyle w:val="s1"/>
        <w:shd w:val="clear" w:color="auto" w:fill="FFFFFF"/>
        <w:jc w:val="both"/>
        <w:rPr>
          <w:color w:val="22272F"/>
          <w:sz w:val="23"/>
          <w:szCs w:val="23"/>
        </w:rPr>
      </w:pPr>
      <w:proofErr w:type="spellStart"/>
      <w:r w:rsidRPr="00866522">
        <w:rPr>
          <w:color w:val="22272F"/>
          <w:sz w:val="23"/>
          <w:szCs w:val="23"/>
        </w:rPr>
        <w:t>Подушевые</w:t>
      </w:r>
      <w:proofErr w:type="spellEnd"/>
      <w:r w:rsidRPr="00866522">
        <w:rPr>
          <w:color w:val="22272F"/>
          <w:sz w:val="23"/>
          <w:szCs w:val="23"/>
        </w:rPr>
        <w:t xml:space="preserve"> нормативы финансирования за счет бюджетных ассигнований соответствующих бюджетов устанавливаются с учетом региональных особенностей и коэффициентов дифференциации и доступности медицинской помощи, рассчитанных в соответствии с </w:t>
      </w:r>
      <w:hyperlink r:id="rId36" w:anchor="/document/70173870/entry/0" w:history="1">
        <w:r w:rsidRPr="00866522">
          <w:rPr>
            <w:rStyle w:val="a4"/>
            <w:color w:val="3272C0"/>
            <w:sz w:val="23"/>
            <w:szCs w:val="23"/>
          </w:rPr>
          <w:t>постановлением</w:t>
        </w:r>
      </w:hyperlink>
      <w:r w:rsidRPr="00866522">
        <w:rPr>
          <w:color w:val="22272F"/>
          <w:sz w:val="23"/>
          <w:szCs w:val="23"/>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866522">
        <w:rPr>
          <w:color w:val="22272F"/>
          <w:sz w:val="23"/>
          <w:szCs w:val="23"/>
        </w:rPr>
        <w:t>страхования</w:t>
      </w:r>
      <w:proofErr w:type="gramEnd"/>
      <w:r w:rsidRPr="00866522">
        <w:rPr>
          <w:color w:val="22272F"/>
          <w:sz w:val="23"/>
          <w:szCs w:val="23"/>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в целях обеспечения выполнения расходных обязательств Республики Саха (Якутия), в том числе в части заработной платы медицинских работников.</w:t>
      </w:r>
    </w:p>
    <w:p w:rsidR="00DF3D5C" w:rsidRPr="00866522" w:rsidRDefault="00DF3D5C" w:rsidP="00DF3D5C">
      <w:pPr>
        <w:pStyle w:val="s1"/>
        <w:shd w:val="clear" w:color="auto" w:fill="FFFFFF"/>
        <w:jc w:val="both"/>
        <w:rPr>
          <w:color w:val="22272F"/>
          <w:sz w:val="23"/>
          <w:szCs w:val="23"/>
        </w:rPr>
      </w:pPr>
      <w:r w:rsidRPr="00866522">
        <w:rPr>
          <w:color w:val="22272F"/>
          <w:sz w:val="23"/>
          <w:szCs w:val="23"/>
        </w:rPr>
        <w:t xml:space="preserve">Средние </w:t>
      </w:r>
      <w:proofErr w:type="spellStart"/>
      <w:r w:rsidRPr="00866522">
        <w:rPr>
          <w:color w:val="22272F"/>
          <w:sz w:val="23"/>
          <w:szCs w:val="23"/>
        </w:rPr>
        <w:t>подушевые</w:t>
      </w:r>
      <w:proofErr w:type="spellEnd"/>
      <w:r w:rsidRPr="00866522">
        <w:rPr>
          <w:color w:val="22272F"/>
          <w:sz w:val="23"/>
          <w:szCs w:val="23"/>
        </w:rPr>
        <w:t xml:space="preserve"> нормативы финансирования, предусмотренные программой, составляют:</w:t>
      </w:r>
    </w:p>
    <w:p w:rsidR="00DF3D5C" w:rsidRPr="00866522" w:rsidRDefault="00DF3D5C" w:rsidP="00DF3D5C">
      <w:pPr>
        <w:pStyle w:val="s1"/>
        <w:shd w:val="clear" w:color="auto" w:fill="FFFFFF"/>
        <w:jc w:val="both"/>
        <w:rPr>
          <w:color w:val="22272F"/>
          <w:sz w:val="23"/>
          <w:szCs w:val="23"/>
        </w:rPr>
      </w:pPr>
      <w:r w:rsidRPr="00866522">
        <w:rPr>
          <w:color w:val="22272F"/>
          <w:sz w:val="23"/>
          <w:szCs w:val="23"/>
        </w:rPr>
        <w:t>за счет бюджетных ассигнований соответствующих бюджетов (в расчете на одного жителя) в 2026 году - 13 849,11 рублей, в 2027 году - 15 588,77 рублей и в 2028 году - 15 289,02 рублей;</w:t>
      </w:r>
    </w:p>
    <w:p w:rsidR="00DF3D5C" w:rsidRPr="00866522" w:rsidRDefault="00DF3D5C" w:rsidP="00DF3D5C">
      <w:pPr>
        <w:pStyle w:val="s1"/>
        <w:shd w:val="clear" w:color="auto" w:fill="FFFFFF"/>
        <w:jc w:val="both"/>
        <w:rPr>
          <w:color w:val="22272F"/>
          <w:sz w:val="23"/>
          <w:szCs w:val="23"/>
        </w:rPr>
      </w:pPr>
      <w:proofErr w:type="gramStart"/>
      <w:r w:rsidRPr="00866522">
        <w:rPr>
          <w:color w:val="22272F"/>
          <w:sz w:val="23"/>
          <w:szCs w:val="23"/>
        </w:rPr>
        <w:t>за счет средств обязательного медицинского страхования на финансирование территориальной программы обязательного медицинского страхования (в расчете на одно застрахованное лицо) в 2026 году - 75 899,04 рубля, в том числе для оказания медицинской помощи по профилю "медицинская реабилитация" - 1 749,78 рублей, в 2027 году - 81 810,78 рублей, в том числе для оказания медицинской помощи по профилю "медицинская реабилитация" - 1 921,28 рублей, и</w:t>
      </w:r>
      <w:proofErr w:type="gramEnd"/>
      <w:r w:rsidRPr="00866522">
        <w:rPr>
          <w:color w:val="22272F"/>
          <w:sz w:val="23"/>
          <w:szCs w:val="23"/>
        </w:rPr>
        <w:t xml:space="preserve"> в 2028 году - 87 428,87 рубля, в том числе для оказания медицинской помощи по профилю "медицинская реабилитация" - 2 048,30 рублей.</w:t>
      </w:r>
    </w:p>
    <w:p w:rsidR="00DF3D5C" w:rsidRPr="00866522" w:rsidRDefault="00DF3D5C" w:rsidP="00DF3D5C">
      <w:pPr>
        <w:pStyle w:val="s1"/>
        <w:shd w:val="clear" w:color="auto" w:fill="FFFFFF"/>
        <w:jc w:val="both"/>
        <w:rPr>
          <w:color w:val="22272F"/>
          <w:sz w:val="23"/>
          <w:szCs w:val="23"/>
        </w:rPr>
      </w:pPr>
      <w:proofErr w:type="gramStart"/>
      <w:r w:rsidRPr="00866522">
        <w:rPr>
          <w:color w:val="22272F"/>
          <w:sz w:val="23"/>
          <w:szCs w:val="23"/>
        </w:rPr>
        <w:t>Средние нормативы финансовых затрат на единицу объема медицинской помощи для проведения профилактических медицинских осмотров и диспансеризации за счет средств обязательного медицинского страхования установлены с учетом в том числе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в соответствии с порядком проведения профилактического медицинского осмотра и диспансеризацииопределенных</w:t>
      </w:r>
      <w:proofErr w:type="gramEnd"/>
      <w:r w:rsidRPr="00866522">
        <w:rPr>
          <w:color w:val="22272F"/>
          <w:sz w:val="23"/>
          <w:szCs w:val="23"/>
        </w:rPr>
        <w:t xml:space="preserve"> </w:t>
      </w:r>
      <w:proofErr w:type="gramStart"/>
      <w:r w:rsidRPr="00866522">
        <w:rPr>
          <w:color w:val="22272F"/>
          <w:sz w:val="23"/>
          <w:szCs w:val="23"/>
        </w:rPr>
        <w:t>групп взрослого населения, утвержденным Министерством здравоохранения Российской Федерации (в случае оказания соответствующей медицинской помощи в Республике Саха (Якутия).</w:t>
      </w:r>
      <w:proofErr w:type="gramEnd"/>
    </w:p>
    <w:p w:rsidR="00DF3D5C" w:rsidRPr="00866522" w:rsidRDefault="00DF3D5C" w:rsidP="00525AD1">
      <w:pPr>
        <w:pStyle w:val="s1"/>
        <w:jc w:val="both"/>
        <w:rPr>
          <w:color w:val="22272F"/>
          <w:sz w:val="23"/>
          <w:szCs w:val="23"/>
        </w:rPr>
      </w:pPr>
      <w:r w:rsidRPr="00866522">
        <w:rPr>
          <w:color w:val="22272F"/>
          <w:sz w:val="23"/>
          <w:szCs w:val="23"/>
        </w:rPr>
        <w:t xml:space="preserve">При установлении в территориальной программе государственных гарантий дифференцированных нормативов объема медицинской помощи, финансовое обеспечение которой осуществляется за счет бюджетных ассигнований соответствующих бюджетов, осуществляется перераспределение бюджетных ассигнований соответствующих бюджетов по видам и условиям оказания медицинской помощи в пределах размера </w:t>
      </w:r>
      <w:proofErr w:type="spellStart"/>
      <w:r w:rsidRPr="00866522">
        <w:rPr>
          <w:color w:val="22272F"/>
          <w:sz w:val="23"/>
          <w:szCs w:val="23"/>
        </w:rPr>
        <w:t>подушевого</w:t>
      </w:r>
      <w:proofErr w:type="spellEnd"/>
      <w:r w:rsidRPr="00866522">
        <w:rPr>
          <w:color w:val="22272F"/>
          <w:sz w:val="23"/>
          <w:szCs w:val="23"/>
        </w:rPr>
        <w:t xml:space="preserve"> норматива финансирования территориальной программы государственных гарантий за счет бюджетных ассигнований соответствующих бюджетов.</w:t>
      </w:r>
    </w:p>
    <w:p w:rsidR="00DF3D5C" w:rsidRPr="00866522" w:rsidRDefault="00DF3D5C" w:rsidP="00DF3D5C">
      <w:pPr>
        <w:pStyle w:val="s1"/>
        <w:shd w:val="clear" w:color="auto" w:fill="FFFFFF"/>
        <w:jc w:val="both"/>
        <w:rPr>
          <w:color w:val="22272F"/>
          <w:sz w:val="23"/>
          <w:szCs w:val="23"/>
        </w:rPr>
      </w:pPr>
      <w:proofErr w:type="gramStart"/>
      <w:r w:rsidRPr="00866522">
        <w:rPr>
          <w:color w:val="22272F"/>
          <w:sz w:val="23"/>
          <w:szCs w:val="23"/>
        </w:rPr>
        <w:t xml:space="preserve">Средние </w:t>
      </w:r>
      <w:proofErr w:type="spellStart"/>
      <w:r w:rsidRPr="00866522">
        <w:rPr>
          <w:color w:val="22272F"/>
          <w:sz w:val="23"/>
          <w:szCs w:val="23"/>
        </w:rPr>
        <w:t>подушевые</w:t>
      </w:r>
      <w:proofErr w:type="spellEnd"/>
      <w:r w:rsidRPr="00866522">
        <w:rPr>
          <w:color w:val="22272F"/>
          <w:sz w:val="23"/>
          <w:szCs w:val="23"/>
        </w:rPr>
        <w:t xml:space="preserve"> нормативы финансирования базовой программы обязательного медицинского страхования за счет субвенций из бюджета Федерального фонда сформированы без учета средств бюджета Федерального фонда, направляемых на оказание высокотехнологичной медицинской помощи, не включенной в базовую программу обязательного медицинского страхования, в соответствии с </w:t>
      </w:r>
      <w:hyperlink r:id="rId37" w:anchor="/document/411391551/entry/14002" w:history="1">
        <w:r w:rsidRPr="00866522">
          <w:rPr>
            <w:rStyle w:val="a4"/>
            <w:color w:val="3272C0"/>
            <w:sz w:val="23"/>
            <w:szCs w:val="23"/>
          </w:rPr>
          <w:t>разделом 2</w:t>
        </w:r>
      </w:hyperlink>
      <w:r w:rsidRPr="00866522">
        <w:rPr>
          <w:color w:val="22272F"/>
          <w:sz w:val="23"/>
          <w:szCs w:val="23"/>
        </w:rPr>
        <w:t> перечня видов высокотехнологичной медицинской помощи (приложение N ___ к настоящей программе).</w:t>
      </w:r>
      <w:proofErr w:type="gramEnd"/>
    </w:p>
    <w:p w:rsidR="00DF3D5C" w:rsidRPr="00866522" w:rsidRDefault="00DF3D5C" w:rsidP="00DF3D5C">
      <w:pPr>
        <w:pStyle w:val="s1"/>
        <w:shd w:val="clear" w:color="auto" w:fill="FFFFFF"/>
        <w:jc w:val="both"/>
        <w:rPr>
          <w:color w:val="22272F"/>
          <w:sz w:val="23"/>
          <w:szCs w:val="23"/>
        </w:rPr>
      </w:pPr>
      <w:proofErr w:type="gramStart"/>
      <w:r w:rsidRPr="00866522">
        <w:rPr>
          <w:color w:val="22272F"/>
          <w:sz w:val="23"/>
          <w:szCs w:val="23"/>
        </w:rPr>
        <w:t xml:space="preserve">Норматив финансового обеспечения территориальной программы ОМС может превышать установленный базовой программой обязательного медицинского страхования норматив </w:t>
      </w:r>
      <w:r w:rsidRPr="00866522">
        <w:rPr>
          <w:color w:val="22272F"/>
          <w:sz w:val="23"/>
          <w:szCs w:val="23"/>
        </w:rPr>
        <w:lastRenderedPageBreak/>
        <w:t>финансового обеспечения базовой программы обязательного медицинского страхования в случае установления Министерством здравоохранения Республики Саха (Якутия) дополнительного объема страхового обеспечения по страховым случаям, установленным базовой программой обязательного медицинского страхования, а также в случае установления перечня страховых случаев, видов и условий оказания медицинской помощи в дополнение кустановленным</w:t>
      </w:r>
      <w:proofErr w:type="gramEnd"/>
      <w:r w:rsidRPr="00866522">
        <w:rPr>
          <w:color w:val="22272F"/>
          <w:sz w:val="23"/>
          <w:szCs w:val="23"/>
        </w:rPr>
        <w:t xml:space="preserve"> базовой программой обязательного медицинского страхования</w:t>
      </w:r>
      <w:proofErr w:type="gramStart"/>
      <w:r w:rsidRPr="00866522">
        <w:rPr>
          <w:color w:val="22272F"/>
          <w:sz w:val="23"/>
          <w:szCs w:val="23"/>
        </w:rPr>
        <w:t>.Ф</w:t>
      </w:r>
      <w:proofErr w:type="gramEnd"/>
      <w:r w:rsidRPr="00866522">
        <w:rPr>
          <w:color w:val="22272F"/>
          <w:sz w:val="23"/>
          <w:szCs w:val="23"/>
        </w:rPr>
        <w:t>инансовое обеспечение территориальной программы ОМС в указанных случаях осуществляется за счет платежей из государственного бюджета Республики Саха (Якутия), уплачиваемых в бюджет Территориального фонда обязательного медицинского страхования, в размере разницы между нормативом финансового обеспечения Территориальной программы ОМС и нормативом финансового обеспечения базовой программы обязательного медицинского страхования с учетом численности застрахованных лиц на территории Республики Саха (Якутия).</w:t>
      </w:r>
    </w:p>
    <w:p w:rsidR="00DF3D5C" w:rsidRPr="00866522" w:rsidRDefault="00DF3D5C" w:rsidP="00DF3D5C">
      <w:pPr>
        <w:pStyle w:val="s1"/>
        <w:shd w:val="clear" w:color="auto" w:fill="FFFFFF"/>
        <w:jc w:val="both"/>
        <w:rPr>
          <w:color w:val="22272F"/>
          <w:sz w:val="23"/>
          <w:szCs w:val="23"/>
        </w:rPr>
      </w:pPr>
      <w:r w:rsidRPr="00866522">
        <w:rPr>
          <w:color w:val="22272F"/>
          <w:sz w:val="23"/>
          <w:szCs w:val="23"/>
        </w:rPr>
        <w:t>Стоимость утвержденной территориальной программы ОМС не может превышать размера бюджетных ассигнований на реализацию территориальной программы ОМС, установленного </w:t>
      </w:r>
      <w:hyperlink r:id="rId38" w:anchor="/document/411146223/entry/0" w:history="1">
        <w:r w:rsidRPr="00866522">
          <w:rPr>
            <w:rStyle w:val="a4"/>
            <w:color w:val="3272C0"/>
            <w:sz w:val="23"/>
            <w:szCs w:val="23"/>
          </w:rPr>
          <w:t>законом</w:t>
        </w:r>
      </w:hyperlink>
      <w:r w:rsidRPr="00866522">
        <w:rPr>
          <w:color w:val="22272F"/>
          <w:sz w:val="23"/>
          <w:szCs w:val="23"/>
        </w:rPr>
        <w:t> Республики Саха (Якутия) "О бюджете Территориального фонда обязательного медицинского страхования Республики Саха (Якутия)".</w:t>
      </w:r>
    </w:p>
    <w:p w:rsidR="00DF3D5C" w:rsidRPr="00866522" w:rsidRDefault="00DF3D5C" w:rsidP="00DF3D5C">
      <w:pPr>
        <w:pStyle w:val="s1"/>
        <w:shd w:val="clear" w:color="auto" w:fill="FFFFFF"/>
        <w:jc w:val="both"/>
        <w:rPr>
          <w:color w:val="22272F"/>
          <w:sz w:val="23"/>
          <w:szCs w:val="23"/>
        </w:rPr>
      </w:pPr>
      <w:proofErr w:type="gramStart"/>
      <w:r w:rsidRPr="00866522">
        <w:rPr>
          <w:color w:val="22272F"/>
          <w:sz w:val="23"/>
          <w:szCs w:val="23"/>
        </w:rPr>
        <w:t xml:space="preserve">В рамках </w:t>
      </w:r>
      <w:proofErr w:type="spellStart"/>
      <w:r w:rsidRPr="00866522">
        <w:rPr>
          <w:color w:val="22272F"/>
          <w:sz w:val="23"/>
          <w:szCs w:val="23"/>
        </w:rPr>
        <w:t>подушевого</w:t>
      </w:r>
      <w:proofErr w:type="spellEnd"/>
      <w:r w:rsidRPr="00866522">
        <w:rPr>
          <w:color w:val="22272F"/>
          <w:sz w:val="23"/>
          <w:szCs w:val="23"/>
        </w:rPr>
        <w:t xml:space="preserve"> норматива финансового обеспечения территориальной программы ОМС установлены дифференцированные нормативы финансовых затрат на единицу объема медицинской помощи в расчете на одно застрахованное лицо по видам, формам, условиям и этапам оказания медицинской помощи с учетом особенностей половозрастного состава и плотности населения, транспортной доступности, уровня и структуры заболеваемости населения, а также климатических и географической особенностей региона.</w:t>
      </w:r>
      <w:proofErr w:type="gramEnd"/>
    </w:p>
    <w:p w:rsidR="00DF3D5C" w:rsidRPr="00866522" w:rsidRDefault="00DF3D5C" w:rsidP="00DF3D5C">
      <w:pPr>
        <w:pStyle w:val="s1"/>
        <w:shd w:val="clear" w:color="auto" w:fill="FFFFFF"/>
        <w:jc w:val="both"/>
        <w:rPr>
          <w:color w:val="22272F"/>
          <w:sz w:val="23"/>
          <w:szCs w:val="23"/>
        </w:rPr>
      </w:pPr>
      <w:r w:rsidRPr="00866522">
        <w:rPr>
          <w:color w:val="22272F"/>
          <w:sz w:val="23"/>
          <w:szCs w:val="23"/>
        </w:rPr>
        <w:t xml:space="preserve">В целях обеспечения доступности медицинской помощи гражданам, </w:t>
      </w:r>
      <w:proofErr w:type="gramStart"/>
      <w:r w:rsidRPr="00866522">
        <w:rPr>
          <w:color w:val="22272F"/>
          <w:sz w:val="23"/>
          <w:szCs w:val="23"/>
        </w:rPr>
        <w:t>проживающим</w:t>
      </w:r>
      <w:proofErr w:type="gramEnd"/>
      <w:r w:rsidRPr="00866522">
        <w:rPr>
          <w:color w:val="22272F"/>
          <w:sz w:val="23"/>
          <w:szCs w:val="23"/>
        </w:rPr>
        <w:t xml:space="preserve"> в том числе в малонаселенных, отдаленных и (или) труднодоступных населенных пунктах, а также в сельской местности, районных центрах и малых городах с численностью населения до 50 тыс. человек устанавливаются коэффициенты дифференциации к </w:t>
      </w:r>
      <w:proofErr w:type="spellStart"/>
      <w:r w:rsidRPr="00866522">
        <w:rPr>
          <w:color w:val="22272F"/>
          <w:sz w:val="23"/>
          <w:szCs w:val="23"/>
        </w:rPr>
        <w:t>подушевому</w:t>
      </w:r>
      <w:proofErr w:type="spellEnd"/>
      <w:r w:rsidRPr="00866522">
        <w:rPr>
          <w:color w:val="22272F"/>
          <w:sz w:val="23"/>
          <w:szCs w:val="23"/>
        </w:rPr>
        <w:t xml:space="preserve"> нормативу финансирования на прикрепившихся лиц с учетом реальной потребности населения, обусловленной уровнем и структурой заболеваемости, особенностями половозрастного состава, в том числе численности населения в возрасте 65 лет и старше, плотности населения, транспортной доступности медицинских организаций, количества структурных подразделений, за исключением количества фельдшерских здравпунктов, фельдшерско-акушерских пунктов, а также маршрутизации пациентов при оказании медицинской помощи.</w:t>
      </w:r>
    </w:p>
    <w:p w:rsidR="00DF3D5C" w:rsidRPr="00866522" w:rsidRDefault="00DF3D5C" w:rsidP="00DF3D5C">
      <w:pPr>
        <w:pStyle w:val="s1"/>
        <w:shd w:val="clear" w:color="auto" w:fill="FFFFFF"/>
        <w:jc w:val="both"/>
        <w:rPr>
          <w:color w:val="22272F"/>
          <w:sz w:val="23"/>
          <w:szCs w:val="23"/>
        </w:rPr>
      </w:pPr>
      <w:proofErr w:type="gramStart"/>
      <w:r w:rsidRPr="00866522">
        <w:rPr>
          <w:color w:val="22272F"/>
          <w:sz w:val="23"/>
          <w:szCs w:val="23"/>
        </w:rPr>
        <w:t xml:space="preserve">Для расчета стоимости медицинской помощи, оказываемой в медицинских организациях и их обособленных подразделениях, расположенных в сельской местности, отдаленных территориях, поселках городского типа и малых городах с численностью населения до 50 тыс. человек, применяются следующие коэффициенты дифференциации к </w:t>
      </w:r>
      <w:proofErr w:type="spellStart"/>
      <w:r w:rsidRPr="00866522">
        <w:rPr>
          <w:color w:val="22272F"/>
          <w:sz w:val="23"/>
          <w:szCs w:val="23"/>
        </w:rPr>
        <w:t>подушевому</w:t>
      </w:r>
      <w:proofErr w:type="spellEnd"/>
      <w:r w:rsidRPr="00866522">
        <w:rPr>
          <w:color w:val="22272F"/>
          <w:sz w:val="23"/>
          <w:szCs w:val="23"/>
        </w:rPr>
        <w:t xml:space="preserve">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 труда персонала:</w:t>
      </w:r>
      <w:proofErr w:type="gramEnd"/>
    </w:p>
    <w:p w:rsidR="00DF3D5C" w:rsidRPr="00866522" w:rsidRDefault="00DF3D5C" w:rsidP="00DF3D5C">
      <w:pPr>
        <w:pStyle w:val="s1"/>
        <w:shd w:val="clear" w:color="auto" w:fill="FFFFFF"/>
        <w:jc w:val="both"/>
        <w:rPr>
          <w:color w:val="22272F"/>
          <w:sz w:val="23"/>
          <w:szCs w:val="23"/>
        </w:rPr>
      </w:pPr>
      <w:r w:rsidRPr="00866522">
        <w:rPr>
          <w:color w:val="22272F"/>
          <w:sz w:val="23"/>
          <w:szCs w:val="23"/>
        </w:rPr>
        <w:t>для медицинских организаций, обслуживающих до 20 тыс. человек, - не менее 1,113;</w:t>
      </w:r>
    </w:p>
    <w:p w:rsidR="00DF3D5C" w:rsidRPr="00866522" w:rsidRDefault="00DF3D5C" w:rsidP="00DF3D5C">
      <w:pPr>
        <w:pStyle w:val="s1"/>
        <w:shd w:val="clear" w:color="auto" w:fill="FFFFFF"/>
        <w:jc w:val="both"/>
        <w:rPr>
          <w:color w:val="22272F"/>
          <w:sz w:val="23"/>
          <w:szCs w:val="23"/>
        </w:rPr>
      </w:pPr>
      <w:r w:rsidRPr="00866522">
        <w:rPr>
          <w:color w:val="22272F"/>
          <w:sz w:val="23"/>
          <w:szCs w:val="23"/>
        </w:rPr>
        <w:t>для медицинских организаций, обслуживающих свыше 20 тысяч человек, - не менее 1,04.</w:t>
      </w:r>
    </w:p>
    <w:p w:rsidR="00DF3D5C" w:rsidRPr="00866522" w:rsidRDefault="00DF3D5C" w:rsidP="00DF3D5C">
      <w:pPr>
        <w:pStyle w:val="s1"/>
        <w:shd w:val="clear" w:color="auto" w:fill="FFFFFF"/>
        <w:jc w:val="both"/>
        <w:rPr>
          <w:color w:val="22272F"/>
          <w:sz w:val="23"/>
          <w:szCs w:val="23"/>
        </w:rPr>
      </w:pPr>
      <w:r w:rsidRPr="00866522">
        <w:rPr>
          <w:color w:val="22272F"/>
          <w:sz w:val="23"/>
          <w:szCs w:val="23"/>
        </w:rPr>
        <w:t xml:space="preserve">Для расчета стоимости медицинской помощи в амбулаторных условиях, оказываемой лицам в возрасте 65 лет и старше, применяется коэффициент дифференциации для </w:t>
      </w:r>
      <w:proofErr w:type="spellStart"/>
      <w:r w:rsidRPr="00866522">
        <w:rPr>
          <w:color w:val="22272F"/>
          <w:sz w:val="23"/>
          <w:szCs w:val="23"/>
        </w:rPr>
        <w:t>подушевогонорматива</w:t>
      </w:r>
      <w:proofErr w:type="spellEnd"/>
      <w:r w:rsidRPr="00866522">
        <w:rPr>
          <w:color w:val="22272F"/>
          <w:sz w:val="23"/>
          <w:szCs w:val="23"/>
        </w:rPr>
        <w:t xml:space="preserve"> финансирования на прикрепившихся к медицинской организации лиц не менее 1,6, за исключением </w:t>
      </w:r>
      <w:proofErr w:type="spellStart"/>
      <w:r w:rsidRPr="00866522">
        <w:rPr>
          <w:color w:val="22272F"/>
          <w:sz w:val="23"/>
          <w:szCs w:val="23"/>
        </w:rPr>
        <w:t>подушевого</w:t>
      </w:r>
      <w:proofErr w:type="spellEnd"/>
      <w:r w:rsidRPr="00866522">
        <w:rPr>
          <w:color w:val="22272F"/>
          <w:sz w:val="23"/>
          <w:szCs w:val="23"/>
        </w:rPr>
        <w:t xml:space="preserve"> норматива финансирования на прикрепившихся лиц по профилю "Акушерство и гинекология".</w:t>
      </w:r>
    </w:p>
    <w:p w:rsidR="00DF3D5C" w:rsidRPr="00866522" w:rsidRDefault="00DF3D5C" w:rsidP="00DF3D5C">
      <w:pPr>
        <w:pStyle w:val="s1"/>
        <w:shd w:val="clear" w:color="auto" w:fill="FFFFFF"/>
        <w:jc w:val="both"/>
        <w:rPr>
          <w:color w:val="22272F"/>
          <w:sz w:val="23"/>
          <w:szCs w:val="23"/>
        </w:rPr>
      </w:pPr>
      <w:proofErr w:type="spellStart"/>
      <w:r w:rsidRPr="00866522">
        <w:rPr>
          <w:color w:val="22272F"/>
          <w:sz w:val="23"/>
          <w:szCs w:val="23"/>
        </w:rPr>
        <w:lastRenderedPageBreak/>
        <w:t>Подушевой</w:t>
      </w:r>
      <w:proofErr w:type="spellEnd"/>
      <w:r w:rsidRPr="00866522">
        <w:rPr>
          <w:color w:val="22272F"/>
          <w:sz w:val="23"/>
          <w:szCs w:val="23"/>
        </w:rPr>
        <w:t xml:space="preserve"> норматив финансирования на прикрепившихся лиц (взрослое население) для центральных районных, районных и участковых больниц не может быть ниже </w:t>
      </w:r>
      <w:proofErr w:type="spellStart"/>
      <w:r w:rsidRPr="00866522">
        <w:rPr>
          <w:color w:val="22272F"/>
          <w:sz w:val="23"/>
          <w:szCs w:val="23"/>
        </w:rPr>
        <w:t>подушевого</w:t>
      </w:r>
      <w:proofErr w:type="spellEnd"/>
      <w:r w:rsidRPr="00866522">
        <w:rPr>
          <w:color w:val="22272F"/>
          <w:sz w:val="23"/>
          <w:szCs w:val="23"/>
        </w:rPr>
        <w:t xml:space="preserve"> норматива финансирования на прикрепившихся лиц для медицинских организаций, обслуживающих взрослое городское население. Применение понижающих коэффициентов при установлении </w:t>
      </w:r>
      <w:proofErr w:type="spellStart"/>
      <w:r w:rsidRPr="00866522">
        <w:rPr>
          <w:color w:val="22272F"/>
          <w:sz w:val="23"/>
          <w:szCs w:val="23"/>
        </w:rPr>
        <w:t>подушевых</w:t>
      </w:r>
      <w:proofErr w:type="spellEnd"/>
      <w:r w:rsidRPr="00866522">
        <w:rPr>
          <w:color w:val="22272F"/>
          <w:sz w:val="23"/>
          <w:szCs w:val="23"/>
        </w:rPr>
        <w:t xml:space="preserve"> нормативов финансирования недопустимо.</w:t>
      </w:r>
    </w:p>
    <w:p w:rsidR="00DF3D5C" w:rsidRPr="00866522" w:rsidRDefault="00DF3D5C" w:rsidP="00DF3D5C">
      <w:pPr>
        <w:pStyle w:val="s1"/>
        <w:shd w:val="clear" w:color="auto" w:fill="FFFFFF"/>
        <w:jc w:val="both"/>
        <w:rPr>
          <w:color w:val="22272F"/>
          <w:sz w:val="23"/>
          <w:szCs w:val="23"/>
        </w:rPr>
      </w:pPr>
      <w:proofErr w:type="spellStart"/>
      <w:r w:rsidRPr="00866522">
        <w:rPr>
          <w:color w:val="22272F"/>
          <w:sz w:val="23"/>
          <w:szCs w:val="23"/>
        </w:rPr>
        <w:t>Подушевой</w:t>
      </w:r>
      <w:proofErr w:type="spellEnd"/>
      <w:r w:rsidRPr="00866522">
        <w:rPr>
          <w:color w:val="22272F"/>
          <w:sz w:val="23"/>
          <w:szCs w:val="23"/>
        </w:rPr>
        <w:t xml:space="preserve"> норматив финансирования для федеральных медицинских организаций и негосударственных медицинских организаций, являющихся единственными медицинскими организациями в конкретном населенном пункте, не может быть ниже базового </w:t>
      </w:r>
      <w:proofErr w:type="spellStart"/>
      <w:r w:rsidRPr="00866522">
        <w:rPr>
          <w:color w:val="22272F"/>
          <w:sz w:val="23"/>
          <w:szCs w:val="23"/>
        </w:rPr>
        <w:t>подушевого</w:t>
      </w:r>
      <w:proofErr w:type="spellEnd"/>
      <w:r w:rsidRPr="00866522">
        <w:rPr>
          <w:color w:val="22272F"/>
          <w:sz w:val="23"/>
          <w:szCs w:val="23"/>
        </w:rPr>
        <w:t xml:space="preserve"> норматива финансирования для медицинских организаций, расположенных в крупных городах. Финансовое обеспечение указанных медицинских организаций рассчитывается исходя из численности прикрепленного к ним взрослого населения и среднего размера </w:t>
      </w:r>
      <w:proofErr w:type="spellStart"/>
      <w:r w:rsidRPr="00866522">
        <w:rPr>
          <w:color w:val="22272F"/>
          <w:sz w:val="23"/>
          <w:szCs w:val="23"/>
        </w:rPr>
        <w:t>подушевого</w:t>
      </w:r>
      <w:proofErr w:type="spellEnd"/>
      <w:r w:rsidRPr="00866522">
        <w:rPr>
          <w:color w:val="22272F"/>
          <w:sz w:val="23"/>
          <w:szCs w:val="23"/>
        </w:rPr>
        <w:t xml:space="preserve"> норматива финансирования на прикрепившихся лиц с </w:t>
      </w:r>
      <w:proofErr w:type="gramStart"/>
      <w:r w:rsidRPr="00866522">
        <w:rPr>
          <w:color w:val="22272F"/>
          <w:sz w:val="23"/>
          <w:szCs w:val="23"/>
        </w:rPr>
        <w:t>учетом</w:t>
      </w:r>
      <w:proofErr w:type="gramEnd"/>
      <w:r w:rsidRPr="00866522">
        <w:rPr>
          <w:color w:val="22272F"/>
          <w:sz w:val="23"/>
          <w:szCs w:val="23"/>
        </w:rPr>
        <w:t xml:space="preserve"> установленных в тарифном соглашении коэффициентов половозрастного состава и коэффициентов дифференциации на прикрепившихся к медицинской организации лиц с учетом наличия подразделений, расположенных в сельской местности, на отдаленных территориях, в поселках городского типа и малых городах с численностью населения до 50 тыс. человек.</w:t>
      </w:r>
    </w:p>
    <w:p w:rsidR="00DF3D5C" w:rsidRPr="00866522" w:rsidRDefault="00DF3D5C" w:rsidP="00DF3D5C">
      <w:pPr>
        <w:pStyle w:val="s1"/>
        <w:shd w:val="clear" w:color="auto" w:fill="FFFFFF"/>
        <w:jc w:val="both"/>
        <w:rPr>
          <w:color w:val="22272F"/>
          <w:sz w:val="23"/>
          <w:szCs w:val="23"/>
        </w:rPr>
      </w:pPr>
      <w:proofErr w:type="gramStart"/>
      <w:r w:rsidRPr="00866522">
        <w:rPr>
          <w:color w:val="22272F"/>
          <w:sz w:val="23"/>
          <w:szCs w:val="23"/>
        </w:rPr>
        <w:t xml:space="preserve">При невозможности проведения в медицинской организации, к которой прикреплен застрахованный гражданин, исследований или консультаций специалистов, учтенных в </w:t>
      </w:r>
      <w:proofErr w:type="spellStart"/>
      <w:r w:rsidRPr="00866522">
        <w:rPr>
          <w:color w:val="22272F"/>
          <w:sz w:val="23"/>
          <w:szCs w:val="23"/>
        </w:rPr>
        <w:t>подушевом</w:t>
      </w:r>
      <w:proofErr w:type="spellEnd"/>
      <w:r w:rsidRPr="00866522">
        <w:rPr>
          <w:color w:val="22272F"/>
          <w:sz w:val="23"/>
          <w:szCs w:val="23"/>
        </w:rPr>
        <w:t xml:space="preserve"> нормативе финансирования на прикрепившихся лиц, такие медицинские услуги оказываются в иных медицинских организациях по направлению врача и оплачиваются в порядке, установленном в соответствии с </w:t>
      </w:r>
      <w:hyperlink r:id="rId39" w:anchor="/document/12180688/entry/716" w:history="1">
        <w:r w:rsidRPr="00866522">
          <w:rPr>
            <w:rStyle w:val="a4"/>
            <w:color w:val="3272C0"/>
            <w:sz w:val="23"/>
            <w:szCs w:val="23"/>
          </w:rPr>
          <w:t>пунктом 6 части 1 статьи 7</w:t>
        </w:r>
      </w:hyperlink>
      <w:r w:rsidRPr="00866522">
        <w:rPr>
          <w:color w:val="22272F"/>
          <w:sz w:val="23"/>
          <w:szCs w:val="23"/>
        </w:rPr>
        <w:t> Федерального закона от 29 ноября 2010 г. N 326-ФЗ "Об обязательном медицинскомстраховании</w:t>
      </w:r>
      <w:proofErr w:type="gramEnd"/>
      <w:r w:rsidRPr="00866522">
        <w:rPr>
          <w:color w:val="22272F"/>
          <w:sz w:val="23"/>
          <w:szCs w:val="23"/>
        </w:rPr>
        <w:t xml:space="preserve"> в Российской Федерации".</w:t>
      </w:r>
    </w:p>
    <w:p w:rsidR="00DF3D5C" w:rsidRPr="00866522" w:rsidRDefault="00DF3D5C" w:rsidP="00DF3D5C">
      <w:pPr>
        <w:pStyle w:val="s1"/>
        <w:shd w:val="clear" w:color="auto" w:fill="FFFFFF"/>
        <w:jc w:val="both"/>
        <w:rPr>
          <w:color w:val="22272F"/>
          <w:sz w:val="23"/>
          <w:szCs w:val="23"/>
        </w:rPr>
      </w:pPr>
      <w:r w:rsidRPr="00866522">
        <w:rPr>
          <w:color w:val="22272F"/>
          <w:sz w:val="23"/>
          <w:szCs w:val="23"/>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2026 год:</w:t>
      </w:r>
    </w:p>
    <w:p w:rsidR="00DF3D5C" w:rsidRPr="00866522" w:rsidRDefault="00DF3D5C" w:rsidP="00DF3D5C">
      <w:pPr>
        <w:pStyle w:val="s1"/>
        <w:shd w:val="clear" w:color="auto" w:fill="FFFFFF"/>
        <w:jc w:val="both"/>
        <w:rPr>
          <w:color w:val="22272F"/>
          <w:sz w:val="23"/>
          <w:szCs w:val="23"/>
        </w:rPr>
      </w:pPr>
      <w:r w:rsidRPr="00866522">
        <w:rPr>
          <w:color w:val="22272F"/>
          <w:sz w:val="23"/>
          <w:szCs w:val="23"/>
        </w:rPr>
        <w:t>для фельдшерского, фельдшерско-акушерского пункта, обслуживающего до 100 жителей, применяется поправочный коэффициент в размере 0,9 к размеру финансового обеспечения фельдшерского здравпункта или фельдшерско-акушерского пункта, обслуживающего от 101 до 900 жителей, - 4 614,2 тыс. рублей;</w:t>
      </w:r>
    </w:p>
    <w:p w:rsidR="00DF3D5C" w:rsidRPr="00866522" w:rsidRDefault="00DF3D5C" w:rsidP="00DF3D5C">
      <w:pPr>
        <w:pStyle w:val="s1"/>
        <w:shd w:val="clear" w:color="auto" w:fill="FFFFFF"/>
        <w:jc w:val="both"/>
        <w:rPr>
          <w:color w:val="22272F"/>
          <w:sz w:val="23"/>
          <w:szCs w:val="23"/>
        </w:rPr>
      </w:pPr>
      <w:r w:rsidRPr="00866522">
        <w:rPr>
          <w:color w:val="22272F"/>
          <w:sz w:val="23"/>
          <w:szCs w:val="23"/>
        </w:rPr>
        <w:t>для фельдшерского или фельдшерско-акушерского пункта, обслуживающего от 101 до 900 жителей, - 5 126,9 тыс. рублей;</w:t>
      </w:r>
    </w:p>
    <w:p w:rsidR="00DF3D5C" w:rsidRPr="00866522" w:rsidRDefault="00DF3D5C" w:rsidP="00DF3D5C">
      <w:pPr>
        <w:pStyle w:val="s1"/>
        <w:shd w:val="clear" w:color="auto" w:fill="FFFFFF"/>
        <w:jc w:val="both"/>
        <w:rPr>
          <w:color w:val="22272F"/>
          <w:sz w:val="23"/>
          <w:szCs w:val="23"/>
        </w:rPr>
      </w:pPr>
      <w:r w:rsidRPr="00866522">
        <w:rPr>
          <w:color w:val="22272F"/>
          <w:sz w:val="23"/>
          <w:szCs w:val="23"/>
        </w:rPr>
        <w:t>для фельдшерского или фельдшерско-акушерского пункта, обслуживающего от 901 до 1500 жителей, - 10 253,8 тыс. рублей;</w:t>
      </w:r>
    </w:p>
    <w:p w:rsidR="00DF3D5C" w:rsidRPr="00866522" w:rsidRDefault="00DF3D5C" w:rsidP="00DF3D5C">
      <w:pPr>
        <w:pStyle w:val="s1"/>
        <w:shd w:val="clear" w:color="auto" w:fill="FFFFFF"/>
        <w:jc w:val="both"/>
        <w:rPr>
          <w:color w:val="22272F"/>
          <w:sz w:val="23"/>
          <w:szCs w:val="23"/>
        </w:rPr>
      </w:pPr>
      <w:r w:rsidRPr="00866522">
        <w:rPr>
          <w:color w:val="22272F"/>
          <w:sz w:val="23"/>
          <w:szCs w:val="23"/>
        </w:rPr>
        <w:t>для фельдшерского или фельдшерско-акушерского пункта, обслуживающего от 1501 до 2000 жителей, - 12 189,6 тыс. рублей;</w:t>
      </w:r>
    </w:p>
    <w:p w:rsidR="00DF3D5C" w:rsidRPr="00866522" w:rsidRDefault="00DF3D5C" w:rsidP="00DF3D5C">
      <w:pPr>
        <w:pStyle w:val="s1"/>
        <w:shd w:val="clear" w:color="auto" w:fill="FFFFFF"/>
        <w:jc w:val="both"/>
        <w:rPr>
          <w:color w:val="22272F"/>
          <w:sz w:val="23"/>
          <w:szCs w:val="23"/>
        </w:rPr>
      </w:pPr>
      <w:r w:rsidRPr="00866522">
        <w:rPr>
          <w:color w:val="22272F"/>
          <w:sz w:val="23"/>
          <w:szCs w:val="23"/>
        </w:rPr>
        <w:t>для фельдшерского, фельдшерско-акушерского пункта, обслуживающего от 2001 жителей, применяется коэффициент уровня в размере 1,01 к размеру финансового обеспечения фельдшерского здравпункта или фельдшерско-акушерского пункта, обслуживающего от 1501 до 2000 жителей - 12 311,5 тыс. рублей.</w:t>
      </w:r>
    </w:p>
    <w:p w:rsidR="00DF3D5C" w:rsidRPr="00866522" w:rsidRDefault="00DF3D5C" w:rsidP="00DF3D5C">
      <w:pPr>
        <w:pStyle w:val="s1"/>
        <w:shd w:val="clear" w:color="auto" w:fill="FFFFFF"/>
        <w:jc w:val="both"/>
        <w:rPr>
          <w:color w:val="22272F"/>
          <w:sz w:val="23"/>
          <w:szCs w:val="23"/>
        </w:rPr>
      </w:pPr>
      <w:proofErr w:type="gramStart"/>
      <w:r w:rsidRPr="00866522">
        <w:rPr>
          <w:color w:val="22272F"/>
          <w:sz w:val="23"/>
          <w:szCs w:val="23"/>
        </w:rPr>
        <w:t xml:space="preserve">В случае оказания медицинской помощи фельдшерскими здравпунктами и фельдшерско-акушерскими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или медицинской сестрой (в части проведения санитарно-гигиенического обучения женщин </w:t>
      </w:r>
      <w:r w:rsidRPr="00866522">
        <w:rPr>
          <w:color w:val="22272F"/>
          <w:sz w:val="23"/>
          <w:szCs w:val="23"/>
        </w:rPr>
        <w:lastRenderedPageBreak/>
        <w:t>по вопросам грудного вскармливания, предупреждения заболеваний репродуктивной системы, абортов и инфекций, передаваемых половым путем).</w:t>
      </w:r>
      <w:proofErr w:type="gramEnd"/>
      <w:r w:rsidRPr="00866522">
        <w:rPr>
          <w:color w:val="22272F"/>
          <w:sz w:val="23"/>
          <w:szCs w:val="23"/>
        </w:rPr>
        <w:t xml:space="preserve">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рассчитываемого с учетом доли женщин репродуктивного возраста в численности прикрепленного населения.</w:t>
      </w:r>
    </w:p>
    <w:p w:rsidR="00DF3D5C" w:rsidRPr="00866522" w:rsidRDefault="00DF3D5C" w:rsidP="00DF3D5C">
      <w:pPr>
        <w:pStyle w:val="s1"/>
        <w:shd w:val="clear" w:color="auto" w:fill="FFFFFF"/>
        <w:jc w:val="both"/>
        <w:rPr>
          <w:color w:val="22272F"/>
          <w:sz w:val="23"/>
          <w:szCs w:val="23"/>
        </w:rPr>
      </w:pPr>
      <w:proofErr w:type="gramStart"/>
      <w:r w:rsidRPr="00866522">
        <w:rPr>
          <w:color w:val="22272F"/>
          <w:sz w:val="23"/>
          <w:szCs w:val="23"/>
        </w:rPr>
        <w:t>При этом размер финансового обеспечения фельдшерских здравпунктов и фельдшерско-акушерских пунктов должен обеспечивать сохранение достигнутого соотношения между уровнем оплаты труда отдельных категорий работников бюджетной сферы, определенных </w:t>
      </w:r>
      <w:hyperlink r:id="rId40" w:anchor="/document/70170950/entry/0" w:history="1">
        <w:r w:rsidRPr="00866522">
          <w:rPr>
            <w:rStyle w:val="a4"/>
            <w:color w:val="3272C0"/>
            <w:sz w:val="23"/>
            <w:szCs w:val="23"/>
          </w:rPr>
          <w:t>Указом</w:t>
        </w:r>
      </w:hyperlink>
      <w:r w:rsidRPr="00866522">
        <w:rPr>
          <w:color w:val="22272F"/>
          <w:sz w:val="23"/>
          <w:szCs w:val="23"/>
        </w:rPr>
        <w:t> Президента Российской Федерации от 7 мая 2012 г. N 597 "О мероприятиях по реализации государственной социальной политики", и уровнем средней заработной платы в Республике Саха (Якутия).</w:t>
      </w:r>
      <w:proofErr w:type="gramEnd"/>
    </w:p>
    <w:p w:rsidR="00DF3D5C" w:rsidRPr="00866522" w:rsidRDefault="00DF3D5C" w:rsidP="00DF3D5C">
      <w:pPr>
        <w:pStyle w:val="s1"/>
        <w:shd w:val="clear" w:color="auto" w:fill="FFFFFF"/>
        <w:jc w:val="both"/>
        <w:rPr>
          <w:color w:val="22272F"/>
          <w:sz w:val="23"/>
          <w:szCs w:val="23"/>
        </w:rPr>
      </w:pPr>
      <w:r w:rsidRPr="00866522">
        <w:rPr>
          <w:color w:val="22272F"/>
          <w:sz w:val="23"/>
          <w:szCs w:val="23"/>
        </w:rPr>
        <w:t xml:space="preserve">Размер финансового обеспечения медицинской организации, в составе которой имеются фельдшерские здравпункты, фельдшерско-акушерские пункты, определяется исходя из </w:t>
      </w:r>
      <w:proofErr w:type="spellStart"/>
      <w:r w:rsidRPr="00866522">
        <w:rPr>
          <w:color w:val="22272F"/>
          <w:sz w:val="23"/>
          <w:szCs w:val="23"/>
        </w:rPr>
        <w:t>подушевого</w:t>
      </w:r>
      <w:proofErr w:type="spellEnd"/>
      <w:r w:rsidRPr="00866522">
        <w:rPr>
          <w:color w:val="22272F"/>
          <w:sz w:val="23"/>
          <w:szCs w:val="23"/>
        </w:rPr>
        <w:t xml:space="preserve"> норматива финансирования и количества лиц, прикрепленных к ней, а также расходов на фельдшерские, фельдшерско-акушерские пункты исходя из их количества в составе медицинской организации и установленного в настоящем разделе среднего размера их финансового обеспечения.</w:t>
      </w:r>
    </w:p>
    <w:p w:rsidR="00DF3D5C" w:rsidRPr="00866522" w:rsidRDefault="00DF3D5C" w:rsidP="00DF3D5C">
      <w:pPr>
        <w:pStyle w:val="s1"/>
        <w:shd w:val="clear" w:color="auto" w:fill="FFFFFF"/>
        <w:jc w:val="both"/>
        <w:rPr>
          <w:color w:val="22272F"/>
          <w:sz w:val="23"/>
          <w:szCs w:val="23"/>
        </w:rPr>
      </w:pPr>
      <w:r w:rsidRPr="00866522">
        <w:rPr>
          <w:color w:val="22272F"/>
          <w:sz w:val="23"/>
          <w:szCs w:val="23"/>
        </w:rPr>
        <w:t>Министерство здравоохранения Республики Саха (</w:t>
      </w:r>
      <w:r w:rsidRPr="00866522">
        <w:rPr>
          <w:rStyle w:val="a3"/>
          <w:i w:val="0"/>
          <w:iCs w:val="0"/>
          <w:color w:val="22272F"/>
          <w:sz w:val="23"/>
          <w:szCs w:val="23"/>
        </w:rPr>
        <w:t>Якутия</w:t>
      </w:r>
      <w:r w:rsidRPr="00866522">
        <w:rPr>
          <w:color w:val="22272F"/>
          <w:sz w:val="23"/>
          <w:szCs w:val="23"/>
        </w:rPr>
        <w:t>) в составе территориальных </w:t>
      </w:r>
      <w:r w:rsidRPr="00866522">
        <w:rPr>
          <w:rStyle w:val="a3"/>
          <w:i w:val="0"/>
          <w:iCs w:val="0"/>
          <w:color w:val="22272F"/>
          <w:sz w:val="23"/>
          <w:szCs w:val="23"/>
        </w:rPr>
        <w:t>программ</w:t>
      </w:r>
      <w:r w:rsidRPr="00866522">
        <w:rPr>
          <w:color w:val="22272F"/>
          <w:sz w:val="23"/>
          <w:szCs w:val="23"/>
        </w:rPr>
        <w:t> </w:t>
      </w:r>
      <w:r w:rsidRPr="00866522">
        <w:rPr>
          <w:rStyle w:val="a3"/>
          <w:i w:val="0"/>
          <w:iCs w:val="0"/>
          <w:color w:val="22272F"/>
          <w:sz w:val="23"/>
          <w:szCs w:val="23"/>
        </w:rPr>
        <w:t>государственных</w:t>
      </w:r>
      <w:r w:rsidRPr="00866522">
        <w:rPr>
          <w:color w:val="22272F"/>
          <w:sz w:val="23"/>
          <w:szCs w:val="23"/>
        </w:rPr>
        <w:t> </w:t>
      </w:r>
      <w:r w:rsidRPr="00866522">
        <w:rPr>
          <w:rStyle w:val="a3"/>
          <w:i w:val="0"/>
          <w:iCs w:val="0"/>
          <w:color w:val="22272F"/>
          <w:sz w:val="23"/>
          <w:szCs w:val="23"/>
        </w:rPr>
        <w:t>гарантий</w:t>
      </w:r>
      <w:r w:rsidRPr="00866522">
        <w:rPr>
          <w:color w:val="22272F"/>
          <w:sz w:val="23"/>
          <w:szCs w:val="23"/>
        </w:rPr>
        <w:t> вправе устанавливать размер финансового обеспечения для амбулаторий и участковых больниц в порядке, аналогичном порядку установления размера финансового обеспечения фельдшерских здравпунктов и фельдшерско-акушерских пунктов.</w:t>
      </w:r>
    </w:p>
    <w:p w:rsidR="00DF3D5C" w:rsidRDefault="00DF3D5C" w:rsidP="00DF3D5C">
      <w:pPr>
        <w:pStyle w:val="s1"/>
        <w:shd w:val="clear" w:color="auto" w:fill="FFFFFF"/>
        <w:jc w:val="both"/>
        <w:rPr>
          <w:color w:val="22272F"/>
          <w:sz w:val="23"/>
          <w:szCs w:val="23"/>
        </w:rPr>
      </w:pPr>
      <w:proofErr w:type="gramStart"/>
      <w:r w:rsidRPr="00866522">
        <w:rPr>
          <w:color w:val="22272F"/>
          <w:sz w:val="23"/>
          <w:szCs w:val="23"/>
        </w:rPr>
        <w:t>Стоимость </w:t>
      </w:r>
      <w:r w:rsidRPr="00866522">
        <w:rPr>
          <w:rStyle w:val="a3"/>
          <w:i w:val="0"/>
          <w:iCs w:val="0"/>
          <w:color w:val="22272F"/>
          <w:sz w:val="23"/>
          <w:szCs w:val="23"/>
        </w:rPr>
        <w:t>программы</w:t>
      </w:r>
      <w:r w:rsidRPr="00866522">
        <w:rPr>
          <w:color w:val="22272F"/>
          <w:sz w:val="23"/>
          <w:szCs w:val="23"/>
        </w:rPr>
        <w:t> </w:t>
      </w:r>
      <w:r w:rsidRPr="00866522">
        <w:rPr>
          <w:rStyle w:val="a3"/>
          <w:i w:val="0"/>
          <w:iCs w:val="0"/>
          <w:color w:val="22272F"/>
          <w:sz w:val="23"/>
          <w:szCs w:val="23"/>
        </w:rPr>
        <w:t>государственных</w:t>
      </w:r>
      <w:r w:rsidRPr="00866522">
        <w:rPr>
          <w:color w:val="22272F"/>
          <w:sz w:val="23"/>
          <w:szCs w:val="23"/>
        </w:rPr>
        <w:t> </w:t>
      </w:r>
      <w:r w:rsidRPr="00866522">
        <w:rPr>
          <w:rStyle w:val="a3"/>
          <w:i w:val="0"/>
          <w:iCs w:val="0"/>
          <w:color w:val="22272F"/>
          <w:sz w:val="23"/>
          <w:szCs w:val="23"/>
        </w:rPr>
        <w:t>гарантий</w:t>
      </w:r>
      <w:r w:rsidRPr="00866522">
        <w:rPr>
          <w:color w:val="22272F"/>
          <w:sz w:val="23"/>
          <w:szCs w:val="23"/>
        </w:rPr>
        <w:t> бесплатного оказания гражданам медицинской помощи в Республике </w:t>
      </w:r>
      <w:r w:rsidRPr="00866522">
        <w:rPr>
          <w:rStyle w:val="a3"/>
          <w:i w:val="0"/>
          <w:iCs w:val="0"/>
          <w:color w:val="22272F"/>
          <w:sz w:val="23"/>
          <w:szCs w:val="23"/>
        </w:rPr>
        <w:t>Саха</w:t>
      </w:r>
      <w:r w:rsidRPr="00866522">
        <w:rPr>
          <w:color w:val="22272F"/>
          <w:sz w:val="23"/>
          <w:szCs w:val="23"/>
        </w:rPr>
        <w:t> (</w:t>
      </w:r>
      <w:r w:rsidRPr="00866522">
        <w:rPr>
          <w:rStyle w:val="a3"/>
          <w:i w:val="0"/>
          <w:iCs w:val="0"/>
          <w:color w:val="22272F"/>
          <w:sz w:val="23"/>
          <w:szCs w:val="23"/>
        </w:rPr>
        <w:t>Якутия</w:t>
      </w:r>
      <w:r w:rsidRPr="00866522">
        <w:rPr>
          <w:color w:val="22272F"/>
          <w:sz w:val="23"/>
          <w:szCs w:val="23"/>
        </w:rPr>
        <w:t>) на </w:t>
      </w:r>
      <w:r w:rsidRPr="00866522">
        <w:rPr>
          <w:rStyle w:val="a3"/>
          <w:i w:val="0"/>
          <w:iCs w:val="0"/>
          <w:color w:val="22272F"/>
          <w:sz w:val="23"/>
          <w:szCs w:val="23"/>
        </w:rPr>
        <w:t>2026</w:t>
      </w:r>
      <w:r w:rsidRPr="00866522">
        <w:rPr>
          <w:color w:val="22272F"/>
          <w:sz w:val="23"/>
          <w:szCs w:val="23"/>
        </w:rPr>
        <w:t> год и на плановый период 2027 и 2028 годов по источникам финансового обеспечения и стоимость территориальной </w:t>
      </w:r>
      <w:r w:rsidRPr="00866522">
        <w:rPr>
          <w:rStyle w:val="a3"/>
          <w:i w:val="0"/>
          <w:iCs w:val="0"/>
          <w:color w:val="22272F"/>
          <w:sz w:val="23"/>
          <w:szCs w:val="23"/>
        </w:rPr>
        <w:t>программы</w:t>
      </w:r>
      <w:r w:rsidRPr="00866522">
        <w:rPr>
          <w:color w:val="22272F"/>
          <w:sz w:val="23"/>
          <w:szCs w:val="23"/>
        </w:rPr>
        <w:t> </w:t>
      </w:r>
      <w:r w:rsidRPr="00866522">
        <w:rPr>
          <w:rStyle w:val="a3"/>
          <w:i w:val="0"/>
          <w:iCs w:val="0"/>
          <w:color w:val="22272F"/>
          <w:sz w:val="23"/>
          <w:szCs w:val="23"/>
        </w:rPr>
        <w:t>государственных</w:t>
      </w:r>
      <w:r w:rsidRPr="00866522">
        <w:rPr>
          <w:color w:val="22272F"/>
          <w:sz w:val="23"/>
          <w:szCs w:val="23"/>
        </w:rPr>
        <w:t> </w:t>
      </w:r>
      <w:r w:rsidRPr="00866522">
        <w:rPr>
          <w:rStyle w:val="a3"/>
          <w:i w:val="0"/>
          <w:iCs w:val="0"/>
          <w:color w:val="22272F"/>
          <w:sz w:val="23"/>
          <w:szCs w:val="23"/>
        </w:rPr>
        <w:t>гарантий</w:t>
      </w:r>
      <w:r w:rsidRPr="00866522">
        <w:rPr>
          <w:color w:val="22272F"/>
          <w:sz w:val="23"/>
          <w:szCs w:val="23"/>
        </w:rPr>
        <w:t> бесплатного оказания гражданам медицинской помощи и объемы медицинской помощи по условиям ее оказания в Республике Саха (Якутия) на 2026 - 2028 годы установлены согласно </w:t>
      </w:r>
      <w:hyperlink r:id="rId41" w:anchor="/document/411391551/entry/9000" w:history="1">
        <w:r w:rsidRPr="00866522">
          <w:rPr>
            <w:rStyle w:val="a4"/>
            <w:color w:val="3272C0"/>
            <w:sz w:val="23"/>
            <w:szCs w:val="23"/>
          </w:rPr>
          <w:t>приложениям N ___</w:t>
        </w:r>
      </w:hyperlink>
      <w:r w:rsidRPr="00866522">
        <w:rPr>
          <w:color w:val="22272F"/>
          <w:sz w:val="23"/>
          <w:szCs w:val="23"/>
        </w:rPr>
        <w:t> к</w:t>
      </w:r>
      <w:proofErr w:type="gramEnd"/>
      <w:r w:rsidRPr="00866522">
        <w:rPr>
          <w:color w:val="22272F"/>
          <w:sz w:val="23"/>
          <w:szCs w:val="23"/>
        </w:rPr>
        <w:t xml:space="preserve"> настоящей программе.</w:t>
      </w:r>
    </w:p>
    <w:p w:rsidR="00DF3D5C" w:rsidRDefault="00DF3D5C" w:rsidP="00D55D1F">
      <w:pPr>
        <w:jc w:val="center"/>
      </w:pPr>
      <w:bookmarkStart w:id="0" w:name="_GoBack"/>
      <w:bookmarkEnd w:id="0"/>
    </w:p>
    <w:sectPr w:rsidR="00DF3D5C" w:rsidSect="00D167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A6100C"/>
    <w:rsid w:val="0009111D"/>
    <w:rsid w:val="000C4B24"/>
    <w:rsid w:val="00117685"/>
    <w:rsid w:val="001275D2"/>
    <w:rsid w:val="001D17B5"/>
    <w:rsid w:val="001F0528"/>
    <w:rsid w:val="00231955"/>
    <w:rsid w:val="002915D5"/>
    <w:rsid w:val="003558B4"/>
    <w:rsid w:val="004C5B66"/>
    <w:rsid w:val="004C70A4"/>
    <w:rsid w:val="00525AD1"/>
    <w:rsid w:val="005B7371"/>
    <w:rsid w:val="005E40D4"/>
    <w:rsid w:val="0062189F"/>
    <w:rsid w:val="006A00B2"/>
    <w:rsid w:val="006B6A7C"/>
    <w:rsid w:val="00715DCA"/>
    <w:rsid w:val="00731D3A"/>
    <w:rsid w:val="00756689"/>
    <w:rsid w:val="007663BB"/>
    <w:rsid w:val="007E5627"/>
    <w:rsid w:val="008420A3"/>
    <w:rsid w:val="00866522"/>
    <w:rsid w:val="00950C44"/>
    <w:rsid w:val="00996A60"/>
    <w:rsid w:val="009A2E92"/>
    <w:rsid w:val="009D4024"/>
    <w:rsid w:val="00A16F9C"/>
    <w:rsid w:val="00A272BA"/>
    <w:rsid w:val="00A6100C"/>
    <w:rsid w:val="00AD3310"/>
    <w:rsid w:val="00AE5FD4"/>
    <w:rsid w:val="00B24CBA"/>
    <w:rsid w:val="00B953DA"/>
    <w:rsid w:val="00BB49CD"/>
    <w:rsid w:val="00C216E2"/>
    <w:rsid w:val="00C311F3"/>
    <w:rsid w:val="00C93C4D"/>
    <w:rsid w:val="00D16777"/>
    <w:rsid w:val="00D55D1F"/>
    <w:rsid w:val="00DF3D5C"/>
    <w:rsid w:val="00E010FF"/>
    <w:rsid w:val="00E4757A"/>
    <w:rsid w:val="00E6173D"/>
    <w:rsid w:val="00F41C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777"/>
  </w:style>
  <w:style w:type="paragraph" w:styleId="4">
    <w:name w:val="heading 4"/>
    <w:basedOn w:val="a"/>
    <w:link w:val="40"/>
    <w:uiPriority w:val="9"/>
    <w:qFormat/>
    <w:rsid w:val="00A6100C"/>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A6100C"/>
    <w:rPr>
      <w:rFonts w:ascii="Times New Roman" w:eastAsia="Times New Roman" w:hAnsi="Times New Roman" w:cs="Times New Roman"/>
      <w:b/>
      <w:bCs/>
      <w:sz w:val="24"/>
      <w:szCs w:val="24"/>
      <w:lang w:eastAsia="ru-RU"/>
    </w:rPr>
  </w:style>
  <w:style w:type="numbering" w:customStyle="1" w:styleId="1">
    <w:name w:val="Нет списка1"/>
    <w:next w:val="a2"/>
    <w:uiPriority w:val="99"/>
    <w:semiHidden/>
    <w:unhideWhenUsed/>
    <w:rsid w:val="00A6100C"/>
  </w:style>
  <w:style w:type="paragraph" w:customStyle="1" w:styleId="s3">
    <w:name w:val="s_3"/>
    <w:basedOn w:val="a"/>
    <w:rsid w:val="00A610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Emphasis"/>
    <w:basedOn w:val="a0"/>
    <w:uiPriority w:val="20"/>
    <w:qFormat/>
    <w:rsid w:val="00A6100C"/>
    <w:rPr>
      <w:i/>
      <w:iCs/>
    </w:rPr>
  </w:style>
  <w:style w:type="paragraph" w:customStyle="1" w:styleId="s1">
    <w:name w:val="s_1"/>
    <w:basedOn w:val="a"/>
    <w:rsid w:val="00A610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ntry">
    <w:name w:val="entry"/>
    <w:basedOn w:val="a0"/>
    <w:rsid w:val="00A6100C"/>
  </w:style>
  <w:style w:type="character" w:styleId="a4">
    <w:name w:val="Hyperlink"/>
    <w:basedOn w:val="a0"/>
    <w:uiPriority w:val="99"/>
    <w:semiHidden/>
    <w:unhideWhenUsed/>
    <w:rsid w:val="00A6100C"/>
    <w:rPr>
      <w:color w:val="0000FF"/>
      <w:u w:val="single"/>
    </w:rPr>
  </w:style>
  <w:style w:type="character" w:styleId="a5">
    <w:name w:val="FollowedHyperlink"/>
    <w:basedOn w:val="a0"/>
    <w:uiPriority w:val="99"/>
    <w:semiHidden/>
    <w:unhideWhenUsed/>
    <w:rsid w:val="00A6100C"/>
    <w:rPr>
      <w:color w:val="800080"/>
      <w:u w:val="single"/>
    </w:rPr>
  </w:style>
  <w:style w:type="paragraph" w:customStyle="1" w:styleId="s16">
    <w:name w:val="s_16"/>
    <w:basedOn w:val="a"/>
    <w:rsid w:val="00A610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A610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7">
    <w:name w:val="s_37"/>
    <w:basedOn w:val="a"/>
    <w:rsid w:val="00A610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A610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_9"/>
    <w:basedOn w:val="a0"/>
    <w:rsid w:val="00A610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A6100C"/>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A6100C"/>
    <w:rPr>
      <w:rFonts w:ascii="Times New Roman" w:eastAsia="Times New Roman" w:hAnsi="Times New Roman" w:cs="Times New Roman"/>
      <w:b/>
      <w:bCs/>
      <w:sz w:val="24"/>
      <w:szCs w:val="24"/>
      <w:lang w:eastAsia="ru-RU"/>
    </w:rPr>
  </w:style>
  <w:style w:type="numbering" w:customStyle="1" w:styleId="1">
    <w:name w:val="Нет списка1"/>
    <w:next w:val="a2"/>
    <w:uiPriority w:val="99"/>
    <w:semiHidden/>
    <w:unhideWhenUsed/>
    <w:rsid w:val="00A6100C"/>
  </w:style>
  <w:style w:type="paragraph" w:customStyle="1" w:styleId="s3">
    <w:name w:val="s_3"/>
    <w:basedOn w:val="a"/>
    <w:rsid w:val="00A610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Emphasis"/>
    <w:basedOn w:val="a0"/>
    <w:uiPriority w:val="20"/>
    <w:qFormat/>
    <w:rsid w:val="00A6100C"/>
    <w:rPr>
      <w:i/>
      <w:iCs/>
    </w:rPr>
  </w:style>
  <w:style w:type="paragraph" w:customStyle="1" w:styleId="s1">
    <w:name w:val="s_1"/>
    <w:basedOn w:val="a"/>
    <w:rsid w:val="00A610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ntry">
    <w:name w:val="entry"/>
    <w:basedOn w:val="a0"/>
    <w:rsid w:val="00A6100C"/>
  </w:style>
  <w:style w:type="character" w:styleId="a4">
    <w:name w:val="Hyperlink"/>
    <w:basedOn w:val="a0"/>
    <w:uiPriority w:val="99"/>
    <w:semiHidden/>
    <w:unhideWhenUsed/>
    <w:rsid w:val="00A6100C"/>
    <w:rPr>
      <w:color w:val="0000FF"/>
      <w:u w:val="single"/>
    </w:rPr>
  </w:style>
  <w:style w:type="character" w:styleId="a5">
    <w:name w:val="FollowedHyperlink"/>
    <w:basedOn w:val="a0"/>
    <w:uiPriority w:val="99"/>
    <w:semiHidden/>
    <w:unhideWhenUsed/>
    <w:rsid w:val="00A6100C"/>
    <w:rPr>
      <w:color w:val="800080"/>
      <w:u w:val="single"/>
    </w:rPr>
  </w:style>
  <w:style w:type="paragraph" w:customStyle="1" w:styleId="s16">
    <w:name w:val="s_16"/>
    <w:basedOn w:val="a"/>
    <w:rsid w:val="00A610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A610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7">
    <w:name w:val="s_37"/>
    <w:basedOn w:val="a"/>
    <w:rsid w:val="00A610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A610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_9"/>
    <w:basedOn w:val="a0"/>
    <w:rsid w:val="00A610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234585">
      <w:bodyDiv w:val="1"/>
      <w:marLeft w:val="0"/>
      <w:marRight w:val="0"/>
      <w:marTop w:val="0"/>
      <w:marBottom w:val="0"/>
      <w:divBdr>
        <w:top w:val="none" w:sz="0" w:space="0" w:color="auto"/>
        <w:left w:val="none" w:sz="0" w:space="0" w:color="auto"/>
        <w:bottom w:val="none" w:sz="0" w:space="0" w:color="auto"/>
        <w:right w:val="none" w:sz="0" w:space="0" w:color="auto"/>
      </w:divBdr>
    </w:div>
    <w:div w:id="560942464">
      <w:bodyDiv w:val="1"/>
      <w:marLeft w:val="0"/>
      <w:marRight w:val="0"/>
      <w:marTop w:val="0"/>
      <w:marBottom w:val="0"/>
      <w:divBdr>
        <w:top w:val="none" w:sz="0" w:space="0" w:color="auto"/>
        <w:left w:val="none" w:sz="0" w:space="0" w:color="auto"/>
        <w:bottom w:val="none" w:sz="0" w:space="0" w:color="auto"/>
        <w:right w:val="none" w:sz="0" w:space="0" w:color="auto"/>
      </w:divBdr>
      <w:divsChild>
        <w:div w:id="818576607">
          <w:marLeft w:val="0"/>
          <w:marRight w:val="0"/>
          <w:marTop w:val="240"/>
          <w:marBottom w:val="240"/>
          <w:divBdr>
            <w:top w:val="none" w:sz="0" w:space="0" w:color="auto"/>
            <w:left w:val="none" w:sz="0" w:space="0" w:color="auto"/>
            <w:bottom w:val="none" w:sz="0" w:space="0" w:color="auto"/>
            <w:right w:val="none" w:sz="0" w:space="0" w:color="auto"/>
          </w:divBdr>
        </w:div>
      </w:divsChild>
    </w:div>
    <w:div w:id="1037782258">
      <w:bodyDiv w:val="1"/>
      <w:marLeft w:val="0"/>
      <w:marRight w:val="0"/>
      <w:marTop w:val="0"/>
      <w:marBottom w:val="0"/>
      <w:divBdr>
        <w:top w:val="none" w:sz="0" w:space="0" w:color="auto"/>
        <w:left w:val="none" w:sz="0" w:space="0" w:color="auto"/>
        <w:bottom w:val="none" w:sz="0" w:space="0" w:color="auto"/>
        <w:right w:val="none" w:sz="0" w:space="0" w:color="auto"/>
      </w:divBdr>
      <w:divsChild>
        <w:div w:id="1177883264">
          <w:marLeft w:val="0"/>
          <w:marRight w:val="0"/>
          <w:marTop w:val="0"/>
          <w:marBottom w:val="0"/>
          <w:divBdr>
            <w:top w:val="none" w:sz="0" w:space="0" w:color="auto"/>
            <w:left w:val="none" w:sz="0" w:space="0" w:color="auto"/>
            <w:bottom w:val="none" w:sz="0" w:space="0" w:color="auto"/>
            <w:right w:val="none" w:sz="0" w:space="0" w:color="auto"/>
          </w:divBdr>
          <w:divsChild>
            <w:div w:id="740829689">
              <w:marLeft w:val="0"/>
              <w:marRight w:val="0"/>
              <w:marTop w:val="0"/>
              <w:marBottom w:val="0"/>
              <w:divBdr>
                <w:top w:val="none" w:sz="0" w:space="0" w:color="auto"/>
                <w:left w:val="none" w:sz="0" w:space="0" w:color="auto"/>
                <w:bottom w:val="none" w:sz="0" w:space="0" w:color="auto"/>
                <w:right w:val="none" w:sz="0" w:space="0" w:color="auto"/>
              </w:divBdr>
              <w:divsChild>
                <w:div w:id="117927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94774">
          <w:marLeft w:val="0"/>
          <w:marRight w:val="0"/>
          <w:marTop w:val="0"/>
          <w:marBottom w:val="0"/>
          <w:divBdr>
            <w:top w:val="none" w:sz="0" w:space="0" w:color="auto"/>
            <w:left w:val="none" w:sz="0" w:space="0" w:color="auto"/>
            <w:bottom w:val="none" w:sz="0" w:space="0" w:color="auto"/>
            <w:right w:val="none" w:sz="0" w:space="0" w:color="auto"/>
          </w:divBdr>
          <w:divsChild>
            <w:div w:id="1201436359">
              <w:marLeft w:val="0"/>
              <w:marRight w:val="0"/>
              <w:marTop w:val="0"/>
              <w:marBottom w:val="0"/>
              <w:divBdr>
                <w:top w:val="none" w:sz="0" w:space="0" w:color="auto"/>
                <w:left w:val="none" w:sz="0" w:space="0" w:color="auto"/>
                <w:bottom w:val="none" w:sz="0" w:space="0" w:color="auto"/>
                <w:right w:val="none" w:sz="0" w:space="0" w:color="auto"/>
              </w:divBdr>
              <w:divsChild>
                <w:div w:id="1304504518">
                  <w:marLeft w:val="0"/>
                  <w:marRight w:val="0"/>
                  <w:marTop w:val="0"/>
                  <w:marBottom w:val="0"/>
                  <w:divBdr>
                    <w:top w:val="none" w:sz="0" w:space="0" w:color="auto"/>
                    <w:left w:val="none" w:sz="0" w:space="0" w:color="auto"/>
                    <w:bottom w:val="none" w:sz="0" w:space="0" w:color="auto"/>
                    <w:right w:val="none" w:sz="0" w:space="0" w:color="auto"/>
                  </w:divBdr>
                </w:div>
                <w:div w:id="595132937">
                  <w:marLeft w:val="0"/>
                  <w:marRight w:val="0"/>
                  <w:marTop w:val="0"/>
                  <w:marBottom w:val="0"/>
                  <w:divBdr>
                    <w:top w:val="none" w:sz="0" w:space="0" w:color="auto"/>
                    <w:left w:val="none" w:sz="0" w:space="0" w:color="auto"/>
                    <w:bottom w:val="none" w:sz="0" w:space="0" w:color="auto"/>
                    <w:right w:val="none" w:sz="0" w:space="0" w:color="auto"/>
                  </w:divBdr>
                  <w:divsChild>
                    <w:div w:id="1188524626">
                      <w:marLeft w:val="0"/>
                      <w:marRight w:val="0"/>
                      <w:marTop w:val="240"/>
                      <w:marBottom w:val="240"/>
                      <w:divBdr>
                        <w:top w:val="none" w:sz="0" w:space="0" w:color="auto"/>
                        <w:left w:val="none" w:sz="0" w:space="0" w:color="auto"/>
                        <w:bottom w:val="none" w:sz="0" w:space="0" w:color="auto"/>
                        <w:right w:val="none" w:sz="0" w:space="0" w:color="auto"/>
                      </w:divBdr>
                    </w:div>
                    <w:div w:id="1805390340">
                      <w:marLeft w:val="0"/>
                      <w:marRight w:val="0"/>
                      <w:marTop w:val="240"/>
                      <w:marBottom w:val="240"/>
                      <w:divBdr>
                        <w:top w:val="none" w:sz="0" w:space="0" w:color="auto"/>
                        <w:left w:val="none" w:sz="0" w:space="0" w:color="auto"/>
                        <w:bottom w:val="none" w:sz="0" w:space="0" w:color="auto"/>
                        <w:right w:val="none" w:sz="0" w:space="0" w:color="auto"/>
                      </w:divBdr>
                    </w:div>
                  </w:divsChild>
                </w:div>
                <w:div w:id="418605712">
                  <w:marLeft w:val="0"/>
                  <w:marRight w:val="0"/>
                  <w:marTop w:val="0"/>
                  <w:marBottom w:val="0"/>
                  <w:divBdr>
                    <w:top w:val="none" w:sz="0" w:space="0" w:color="auto"/>
                    <w:left w:val="none" w:sz="0" w:space="0" w:color="auto"/>
                    <w:bottom w:val="none" w:sz="0" w:space="0" w:color="auto"/>
                    <w:right w:val="none" w:sz="0" w:space="0" w:color="auto"/>
                  </w:divBdr>
                  <w:divsChild>
                    <w:div w:id="371271897">
                      <w:marLeft w:val="0"/>
                      <w:marRight w:val="0"/>
                      <w:marTop w:val="240"/>
                      <w:marBottom w:val="240"/>
                      <w:divBdr>
                        <w:top w:val="none" w:sz="0" w:space="0" w:color="auto"/>
                        <w:left w:val="none" w:sz="0" w:space="0" w:color="auto"/>
                        <w:bottom w:val="none" w:sz="0" w:space="0" w:color="auto"/>
                        <w:right w:val="none" w:sz="0" w:space="0" w:color="auto"/>
                      </w:divBdr>
                    </w:div>
                  </w:divsChild>
                </w:div>
                <w:div w:id="576668198">
                  <w:marLeft w:val="0"/>
                  <w:marRight w:val="0"/>
                  <w:marTop w:val="0"/>
                  <w:marBottom w:val="0"/>
                  <w:divBdr>
                    <w:top w:val="none" w:sz="0" w:space="0" w:color="auto"/>
                    <w:left w:val="none" w:sz="0" w:space="0" w:color="auto"/>
                    <w:bottom w:val="none" w:sz="0" w:space="0" w:color="auto"/>
                    <w:right w:val="none" w:sz="0" w:space="0" w:color="auto"/>
                  </w:divBdr>
                  <w:divsChild>
                    <w:div w:id="1267541946">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532382823">
              <w:marLeft w:val="0"/>
              <w:marRight w:val="0"/>
              <w:marTop w:val="0"/>
              <w:marBottom w:val="0"/>
              <w:divBdr>
                <w:top w:val="none" w:sz="0" w:space="0" w:color="auto"/>
                <w:left w:val="none" w:sz="0" w:space="0" w:color="auto"/>
                <w:bottom w:val="none" w:sz="0" w:space="0" w:color="auto"/>
                <w:right w:val="none" w:sz="0" w:space="0" w:color="auto"/>
              </w:divBdr>
              <w:divsChild>
                <w:div w:id="1919049499">
                  <w:marLeft w:val="0"/>
                  <w:marRight w:val="0"/>
                  <w:marTop w:val="0"/>
                  <w:marBottom w:val="0"/>
                  <w:divBdr>
                    <w:top w:val="none" w:sz="0" w:space="0" w:color="auto"/>
                    <w:left w:val="none" w:sz="0" w:space="0" w:color="auto"/>
                    <w:bottom w:val="none" w:sz="0" w:space="0" w:color="auto"/>
                    <w:right w:val="none" w:sz="0" w:space="0" w:color="auto"/>
                  </w:divBdr>
                  <w:divsChild>
                    <w:div w:id="1398358267">
                      <w:marLeft w:val="0"/>
                      <w:marRight w:val="0"/>
                      <w:marTop w:val="240"/>
                      <w:marBottom w:val="240"/>
                      <w:divBdr>
                        <w:top w:val="none" w:sz="0" w:space="0" w:color="auto"/>
                        <w:left w:val="none" w:sz="0" w:space="0" w:color="auto"/>
                        <w:bottom w:val="none" w:sz="0" w:space="0" w:color="auto"/>
                        <w:right w:val="none" w:sz="0" w:space="0" w:color="auto"/>
                      </w:divBdr>
                    </w:div>
                  </w:divsChild>
                </w:div>
                <w:div w:id="10227185">
                  <w:marLeft w:val="0"/>
                  <w:marRight w:val="0"/>
                  <w:marTop w:val="0"/>
                  <w:marBottom w:val="0"/>
                  <w:divBdr>
                    <w:top w:val="none" w:sz="0" w:space="0" w:color="auto"/>
                    <w:left w:val="none" w:sz="0" w:space="0" w:color="auto"/>
                    <w:bottom w:val="none" w:sz="0" w:space="0" w:color="auto"/>
                    <w:right w:val="none" w:sz="0" w:space="0" w:color="auto"/>
                  </w:divBdr>
                  <w:divsChild>
                    <w:div w:id="939607035">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1535850">
              <w:marLeft w:val="0"/>
              <w:marRight w:val="0"/>
              <w:marTop w:val="0"/>
              <w:marBottom w:val="0"/>
              <w:divBdr>
                <w:top w:val="none" w:sz="0" w:space="0" w:color="auto"/>
                <w:left w:val="none" w:sz="0" w:space="0" w:color="auto"/>
                <w:bottom w:val="none" w:sz="0" w:space="0" w:color="auto"/>
                <w:right w:val="none" w:sz="0" w:space="0" w:color="auto"/>
              </w:divBdr>
              <w:divsChild>
                <w:div w:id="171608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882842">
          <w:marLeft w:val="0"/>
          <w:marRight w:val="0"/>
          <w:marTop w:val="0"/>
          <w:marBottom w:val="0"/>
          <w:divBdr>
            <w:top w:val="none" w:sz="0" w:space="0" w:color="auto"/>
            <w:left w:val="none" w:sz="0" w:space="0" w:color="auto"/>
            <w:bottom w:val="none" w:sz="0" w:space="0" w:color="auto"/>
            <w:right w:val="none" w:sz="0" w:space="0" w:color="auto"/>
          </w:divBdr>
          <w:divsChild>
            <w:div w:id="2007972035">
              <w:marLeft w:val="0"/>
              <w:marRight w:val="0"/>
              <w:marTop w:val="0"/>
              <w:marBottom w:val="0"/>
              <w:divBdr>
                <w:top w:val="none" w:sz="0" w:space="0" w:color="auto"/>
                <w:left w:val="none" w:sz="0" w:space="0" w:color="auto"/>
                <w:bottom w:val="none" w:sz="0" w:space="0" w:color="auto"/>
                <w:right w:val="none" w:sz="0" w:space="0" w:color="auto"/>
              </w:divBdr>
              <w:divsChild>
                <w:div w:id="414011465">
                  <w:marLeft w:val="0"/>
                  <w:marRight w:val="0"/>
                  <w:marTop w:val="0"/>
                  <w:marBottom w:val="0"/>
                  <w:divBdr>
                    <w:top w:val="none" w:sz="0" w:space="0" w:color="auto"/>
                    <w:left w:val="none" w:sz="0" w:space="0" w:color="auto"/>
                    <w:bottom w:val="none" w:sz="0" w:space="0" w:color="auto"/>
                    <w:right w:val="none" w:sz="0" w:space="0" w:color="auto"/>
                  </w:divBdr>
                </w:div>
                <w:div w:id="712732144">
                  <w:marLeft w:val="0"/>
                  <w:marRight w:val="0"/>
                  <w:marTop w:val="0"/>
                  <w:marBottom w:val="0"/>
                  <w:divBdr>
                    <w:top w:val="none" w:sz="0" w:space="0" w:color="auto"/>
                    <w:left w:val="none" w:sz="0" w:space="0" w:color="auto"/>
                    <w:bottom w:val="none" w:sz="0" w:space="0" w:color="auto"/>
                    <w:right w:val="none" w:sz="0" w:space="0" w:color="auto"/>
                  </w:divBdr>
                </w:div>
                <w:div w:id="169878884">
                  <w:marLeft w:val="0"/>
                  <w:marRight w:val="0"/>
                  <w:marTop w:val="0"/>
                  <w:marBottom w:val="0"/>
                  <w:divBdr>
                    <w:top w:val="none" w:sz="0" w:space="0" w:color="auto"/>
                    <w:left w:val="none" w:sz="0" w:space="0" w:color="auto"/>
                    <w:bottom w:val="none" w:sz="0" w:space="0" w:color="auto"/>
                    <w:right w:val="none" w:sz="0" w:space="0" w:color="auto"/>
                  </w:divBdr>
                  <w:divsChild>
                    <w:div w:id="773596790">
                      <w:marLeft w:val="0"/>
                      <w:marRight w:val="0"/>
                      <w:marTop w:val="240"/>
                      <w:marBottom w:val="240"/>
                      <w:divBdr>
                        <w:top w:val="none" w:sz="0" w:space="0" w:color="auto"/>
                        <w:left w:val="none" w:sz="0" w:space="0" w:color="auto"/>
                        <w:bottom w:val="none" w:sz="0" w:space="0" w:color="auto"/>
                        <w:right w:val="none" w:sz="0" w:space="0" w:color="auto"/>
                      </w:divBdr>
                    </w:div>
                    <w:div w:id="591668537">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 w:id="1176068122">
      <w:bodyDiv w:val="1"/>
      <w:marLeft w:val="0"/>
      <w:marRight w:val="0"/>
      <w:marTop w:val="0"/>
      <w:marBottom w:val="0"/>
      <w:divBdr>
        <w:top w:val="none" w:sz="0" w:space="0" w:color="auto"/>
        <w:left w:val="none" w:sz="0" w:space="0" w:color="auto"/>
        <w:bottom w:val="none" w:sz="0" w:space="0" w:color="auto"/>
        <w:right w:val="none" w:sz="0" w:space="0" w:color="auto"/>
      </w:divBdr>
      <w:divsChild>
        <w:div w:id="503667932">
          <w:marLeft w:val="0"/>
          <w:marRight w:val="0"/>
          <w:marTop w:val="0"/>
          <w:marBottom w:val="0"/>
          <w:divBdr>
            <w:top w:val="none" w:sz="0" w:space="0" w:color="auto"/>
            <w:left w:val="none" w:sz="0" w:space="0" w:color="auto"/>
            <w:bottom w:val="none" w:sz="0" w:space="0" w:color="auto"/>
            <w:right w:val="none" w:sz="0" w:space="0" w:color="auto"/>
          </w:divBdr>
          <w:divsChild>
            <w:div w:id="1432125123">
              <w:marLeft w:val="0"/>
              <w:marRight w:val="0"/>
              <w:marTop w:val="0"/>
              <w:marBottom w:val="0"/>
              <w:divBdr>
                <w:top w:val="none" w:sz="0" w:space="0" w:color="auto"/>
                <w:left w:val="none" w:sz="0" w:space="0" w:color="auto"/>
                <w:bottom w:val="none" w:sz="0" w:space="0" w:color="auto"/>
                <w:right w:val="none" w:sz="0" w:space="0" w:color="auto"/>
              </w:divBdr>
              <w:divsChild>
                <w:div w:id="1615750627">
                  <w:marLeft w:val="0"/>
                  <w:marRight w:val="0"/>
                  <w:marTop w:val="0"/>
                  <w:marBottom w:val="0"/>
                  <w:divBdr>
                    <w:top w:val="none" w:sz="0" w:space="0" w:color="auto"/>
                    <w:left w:val="none" w:sz="0" w:space="0" w:color="auto"/>
                    <w:bottom w:val="none" w:sz="0" w:space="0" w:color="auto"/>
                    <w:right w:val="none" w:sz="0" w:space="0" w:color="auto"/>
                  </w:divBdr>
                  <w:divsChild>
                    <w:div w:id="111478326">
                      <w:marLeft w:val="0"/>
                      <w:marRight w:val="0"/>
                      <w:marTop w:val="0"/>
                      <w:marBottom w:val="0"/>
                      <w:divBdr>
                        <w:top w:val="none" w:sz="0" w:space="0" w:color="auto"/>
                        <w:left w:val="none" w:sz="0" w:space="0" w:color="auto"/>
                        <w:bottom w:val="none" w:sz="0" w:space="0" w:color="auto"/>
                        <w:right w:val="none" w:sz="0" w:space="0" w:color="auto"/>
                      </w:divBdr>
                    </w:div>
                    <w:div w:id="1426992807">
                      <w:marLeft w:val="0"/>
                      <w:marRight w:val="0"/>
                      <w:marTop w:val="0"/>
                      <w:marBottom w:val="0"/>
                      <w:divBdr>
                        <w:top w:val="none" w:sz="0" w:space="0" w:color="auto"/>
                        <w:left w:val="none" w:sz="0" w:space="0" w:color="auto"/>
                        <w:bottom w:val="none" w:sz="0" w:space="0" w:color="auto"/>
                        <w:right w:val="none" w:sz="0" w:space="0" w:color="auto"/>
                      </w:divBdr>
                    </w:div>
                  </w:divsChild>
                </w:div>
                <w:div w:id="1587694067">
                  <w:marLeft w:val="0"/>
                  <w:marRight w:val="0"/>
                  <w:marTop w:val="0"/>
                  <w:marBottom w:val="0"/>
                  <w:divBdr>
                    <w:top w:val="none" w:sz="0" w:space="0" w:color="auto"/>
                    <w:left w:val="none" w:sz="0" w:space="0" w:color="auto"/>
                    <w:bottom w:val="none" w:sz="0" w:space="0" w:color="auto"/>
                    <w:right w:val="none" w:sz="0" w:space="0" w:color="auto"/>
                  </w:divBdr>
                </w:div>
                <w:div w:id="24797751">
                  <w:marLeft w:val="0"/>
                  <w:marRight w:val="0"/>
                  <w:marTop w:val="0"/>
                  <w:marBottom w:val="0"/>
                  <w:divBdr>
                    <w:top w:val="none" w:sz="0" w:space="0" w:color="auto"/>
                    <w:left w:val="none" w:sz="0" w:space="0" w:color="auto"/>
                    <w:bottom w:val="none" w:sz="0" w:space="0" w:color="auto"/>
                    <w:right w:val="none" w:sz="0" w:space="0" w:color="auto"/>
                  </w:divBdr>
                </w:div>
                <w:div w:id="1814372801">
                  <w:marLeft w:val="0"/>
                  <w:marRight w:val="0"/>
                  <w:marTop w:val="0"/>
                  <w:marBottom w:val="0"/>
                  <w:divBdr>
                    <w:top w:val="none" w:sz="0" w:space="0" w:color="auto"/>
                    <w:left w:val="none" w:sz="0" w:space="0" w:color="auto"/>
                    <w:bottom w:val="none" w:sz="0" w:space="0" w:color="auto"/>
                    <w:right w:val="none" w:sz="0" w:space="0" w:color="auto"/>
                  </w:divBdr>
                </w:div>
                <w:div w:id="144663055">
                  <w:marLeft w:val="0"/>
                  <w:marRight w:val="0"/>
                  <w:marTop w:val="0"/>
                  <w:marBottom w:val="0"/>
                  <w:divBdr>
                    <w:top w:val="none" w:sz="0" w:space="0" w:color="auto"/>
                    <w:left w:val="none" w:sz="0" w:space="0" w:color="auto"/>
                    <w:bottom w:val="none" w:sz="0" w:space="0" w:color="auto"/>
                    <w:right w:val="none" w:sz="0" w:space="0" w:color="auto"/>
                  </w:divBdr>
                </w:div>
                <w:div w:id="2112966292">
                  <w:marLeft w:val="0"/>
                  <w:marRight w:val="0"/>
                  <w:marTop w:val="0"/>
                  <w:marBottom w:val="0"/>
                  <w:divBdr>
                    <w:top w:val="none" w:sz="0" w:space="0" w:color="auto"/>
                    <w:left w:val="none" w:sz="0" w:space="0" w:color="auto"/>
                    <w:bottom w:val="none" w:sz="0" w:space="0" w:color="auto"/>
                    <w:right w:val="none" w:sz="0" w:space="0" w:color="auto"/>
                  </w:divBdr>
                </w:div>
                <w:div w:id="586891238">
                  <w:marLeft w:val="0"/>
                  <w:marRight w:val="0"/>
                  <w:marTop w:val="0"/>
                  <w:marBottom w:val="0"/>
                  <w:divBdr>
                    <w:top w:val="none" w:sz="0" w:space="0" w:color="auto"/>
                    <w:left w:val="none" w:sz="0" w:space="0" w:color="auto"/>
                    <w:bottom w:val="none" w:sz="0" w:space="0" w:color="auto"/>
                    <w:right w:val="none" w:sz="0" w:space="0" w:color="auto"/>
                  </w:divBdr>
                </w:div>
                <w:div w:id="1355620767">
                  <w:marLeft w:val="0"/>
                  <w:marRight w:val="0"/>
                  <w:marTop w:val="0"/>
                  <w:marBottom w:val="0"/>
                  <w:divBdr>
                    <w:top w:val="none" w:sz="0" w:space="0" w:color="auto"/>
                    <w:left w:val="none" w:sz="0" w:space="0" w:color="auto"/>
                    <w:bottom w:val="none" w:sz="0" w:space="0" w:color="auto"/>
                    <w:right w:val="none" w:sz="0" w:space="0" w:color="auto"/>
                  </w:divBdr>
                  <w:divsChild>
                    <w:div w:id="1746143024">
                      <w:marLeft w:val="0"/>
                      <w:marRight w:val="0"/>
                      <w:marTop w:val="0"/>
                      <w:marBottom w:val="0"/>
                      <w:divBdr>
                        <w:top w:val="none" w:sz="0" w:space="0" w:color="auto"/>
                        <w:left w:val="none" w:sz="0" w:space="0" w:color="auto"/>
                        <w:bottom w:val="none" w:sz="0" w:space="0" w:color="auto"/>
                        <w:right w:val="none" w:sz="0" w:space="0" w:color="auto"/>
                      </w:divBdr>
                    </w:div>
                  </w:divsChild>
                </w:div>
                <w:div w:id="1952275732">
                  <w:marLeft w:val="0"/>
                  <w:marRight w:val="0"/>
                  <w:marTop w:val="0"/>
                  <w:marBottom w:val="0"/>
                  <w:divBdr>
                    <w:top w:val="none" w:sz="0" w:space="0" w:color="auto"/>
                    <w:left w:val="none" w:sz="0" w:space="0" w:color="auto"/>
                    <w:bottom w:val="none" w:sz="0" w:space="0" w:color="auto"/>
                    <w:right w:val="none" w:sz="0" w:space="0" w:color="auto"/>
                  </w:divBdr>
                </w:div>
                <w:div w:id="2038577063">
                  <w:marLeft w:val="0"/>
                  <w:marRight w:val="0"/>
                  <w:marTop w:val="0"/>
                  <w:marBottom w:val="0"/>
                  <w:divBdr>
                    <w:top w:val="none" w:sz="0" w:space="0" w:color="auto"/>
                    <w:left w:val="none" w:sz="0" w:space="0" w:color="auto"/>
                    <w:bottom w:val="none" w:sz="0" w:space="0" w:color="auto"/>
                    <w:right w:val="none" w:sz="0" w:space="0" w:color="auto"/>
                  </w:divBdr>
                </w:div>
                <w:div w:id="634332493">
                  <w:marLeft w:val="0"/>
                  <w:marRight w:val="0"/>
                  <w:marTop w:val="0"/>
                  <w:marBottom w:val="0"/>
                  <w:divBdr>
                    <w:top w:val="none" w:sz="0" w:space="0" w:color="auto"/>
                    <w:left w:val="none" w:sz="0" w:space="0" w:color="auto"/>
                    <w:bottom w:val="none" w:sz="0" w:space="0" w:color="auto"/>
                    <w:right w:val="none" w:sz="0" w:space="0" w:color="auto"/>
                  </w:divBdr>
                </w:div>
                <w:div w:id="910115355">
                  <w:marLeft w:val="0"/>
                  <w:marRight w:val="0"/>
                  <w:marTop w:val="0"/>
                  <w:marBottom w:val="0"/>
                  <w:divBdr>
                    <w:top w:val="none" w:sz="0" w:space="0" w:color="auto"/>
                    <w:left w:val="none" w:sz="0" w:space="0" w:color="auto"/>
                    <w:bottom w:val="none" w:sz="0" w:space="0" w:color="auto"/>
                    <w:right w:val="none" w:sz="0" w:space="0" w:color="auto"/>
                  </w:divBdr>
                  <w:divsChild>
                    <w:div w:id="253439391">
                      <w:marLeft w:val="0"/>
                      <w:marRight w:val="0"/>
                      <w:marTop w:val="0"/>
                      <w:marBottom w:val="0"/>
                      <w:divBdr>
                        <w:top w:val="none" w:sz="0" w:space="0" w:color="auto"/>
                        <w:left w:val="none" w:sz="0" w:space="0" w:color="auto"/>
                        <w:bottom w:val="none" w:sz="0" w:space="0" w:color="auto"/>
                        <w:right w:val="none" w:sz="0" w:space="0" w:color="auto"/>
                      </w:divBdr>
                    </w:div>
                    <w:div w:id="1019088171">
                      <w:marLeft w:val="0"/>
                      <w:marRight w:val="0"/>
                      <w:marTop w:val="0"/>
                      <w:marBottom w:val="0"/>
                      <w:divBdr>
                        <w:top w:val="none" w:sz="0" w:space="0" w:color="auto"/>
                        <w:left w:val="none" w:sz="0" w:space="0" w:color="auto"/>
                        <w:bottom w:val="none" w:sz="0" w:space="0" w:color="auto"/>
                        <w:right w:val="none" w:sz="0" w:space="0" w:color="auto"/>
                      </w:divBdr>
                    </w:div>
                    <w:div w:id="1204100020">
                      <w:marLeft w:val="0"/>
                      <w:marRight w:val="0"/>
                      <w:marTop w:val="0"/>
                      <w:marBottom w:val="0"/>
                      <w:divBdr>
                        <w:top w:val="none" w:sz="0" w:space="0" w:color="auto"/>
                        <w:left w:val="none" w:sz="0" w:space="0" w:color="auto"/>
                        <w:bottom w:val="none" w:sz="0" w:space="0" w:color="auto"/>
                        <w:right w:val="none" w:sz="0" w:space="0" w:color="auto"/>
                      </w:divBdr>
                    </w:div>
                    <w:div w:id="842479368">
                      <w:marLeft w:val="0"/>
                      <w:marRight w:val="0"/>
                      <w:marTop w:val="0"/>
                      <w:marBottom w:val="0"/>
                      <w:divBdr>
                        <w:top w:val="none" w:sz="0" w:space="0" w:color="auto"/>
                        <w:left w:val="none" w:sz="0" w:space="0" w:color="auto"/>
                        <w:bottom w:val="none" w:sz="0" w:space="0" w:color="auto"/>
                        <w:right w:val="none" w:sz="0" w:space="0" w:color="auto"/>
                      </w:divBdr>
                      <w:divsChild>
                        <w:div w:id="1243565428">
                          <w:marLeft w:val="0"/>
                          <w:marRight w:val="0"/>
                          <w:marTop w:val="0"/>
                          <w:marBottom w:val="0"/>
                          <w:divBdr>
                            <w:top w:val="none" w:sz="0" w:space="0" w:color="auto"/>
                            <w:left w:val="none" w:sz="0" w:space="0" w:color="auto"/>
                            <w:bottom w:val="none" w:sz="0" w:space="0" w:color="auto"/>
                            <w:right w:val="none" w:sz="0" w:space="0" w:color="auto"/>
                          </w:divBdr>
                        </w:div>
                        <w:div w:id="203018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138178">
                  <w:marLeft w:val="0"/>
                  <w:marRight w:val="0"/>
                  <w:marTop w:val="0"/>
                  <w:marBottom w:val="0"/>
                  <w:divBdr>
                    <w:top w:val="none" w:sz="0" w:space="0" w:color="auto"/>
                    <w:left w:val="none" w:sz="0" w:space="0" w:color="auto"/>
                    <w:bottom w:val="none" w:sz="0" w:space="0" w:color="auto"/>
                    <w:right w:val="none" w:sz="0" w:space="0" w:color="auto"/>
                  </w:divBdr>
                </w:div>
                <w:div w:id="834492284">
                  <w:marLeft w:val="0"/>
                  <w:marRight w:val="0"/>
                  <w:marTop w:val="0"/>
                  <w:marBottom w:val="0"/>
                  <w:divBdr>
                    <w:top w:val="none" w:sz="0" w:space="0" w:color="auto"/>
                    <w:left w:val="none" w:sz="0" w:space="0" w:color="auto"/>
                    <w:bottom w:val="none" w:sz="0" w:space="0" w:color="auto"/>
                    <w:right w:val="none" w:sz="0" w:space="0" w:color="auto"/>
                  </w:divBdr>
                </w:div>
                <w:div w:id="1188564427">
                  <w:marLeft w:val="0"/>
                  <w:marRight w:val="0"/>
                  <w:marTop w:val="0"/>
                  <w:marBottom w:val="0"/>
                  <w:divBdr>
                    <w:top w:val="none" w:sz="0" w:space="0" w:color="auto"/>
                    <w:left w:val="none" w:sz="0" w:space="0" w:color="auto"/>
                    <w:bottom w:val="none" w:sz="0" w:space="0" w:color="auto"/>
                    <w:right w:val="none" w:sz="0" w:space="0" w:color="auto"/>
                  </w:divBdr>
                </w:div>
                <w:div w:id="748426847">
                  <w:marLeft w:val="0"/>
                  <w:marRight w:val="0"/>
                  <w:marTop w:val="0"/>
                  <w:marBottom w:val="0"/>
                  <w:divBdr>
                    <w:top w:val="none" w:sz="0" w:space="0" w:color="auto"/>
                    <w:left w:val="none" w:sz="0" w:space="0" w:color="auto"/>
                    <w:bottom w:val="none" w:sz="0" w:space="0" w:color="auto"/>
                    <w:right w:val="none" w:sz="0" w:space="0" w:color="auto"/>
                  </w:divBdr>
                </w:div>
                <w:div w:id="148245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046705">
          <w:marLeft w:val="0"/>
          <w:marRight w:val="0"/>
          <w:marTop w:val="0"/>
          <w:marBottom w:val="0"/>
          <w:divBdr>
            <w:top w:val="none" w:sz="0" w:space="0" w:color="auto"/>
            <w:left w:val="none" w:sz="0" w:space="0" w:color="auto"/>
            <w:bottom w:val="none" w:sz="0" w:space="0" w:color="auto"/>
            <w:right w:val="none" w:sz="0" w:space="0" w:color="auto"/>
          </w:divBdr>
          <w:divsChild>
            <w:div w:id="159347334">
              <w:marLeft w:val="0"/>
              <w:marRight w:val="0"/>
              <w:marTop w:val="0"/>
              <w:marBottom w:val="0"/>
              <w:divBdr>
                <w:top w:val="none" w:sz="0" w:space="0" w:color="auto"/>
                <w:left w:val="none" w:sz="0" w:space="0" w:color="auto"/>
                <w:bottom w:val="none" w:sz="0" w:space="0" w:color="auto"/>
                <w:right w:val="none" w:sz="0" w:space="0" w:color="auto"/>
              </w:divBdr>
              <w:divsChild>
                <w:div w:id="208886300">
                  <w:marLeft w:val="0"/>
                  <w:marRight w:val="0"/>
                  <w:marTop w:val="0"/>
                  <w:marBottom w:val="0"/>
                  <w:divBdr>
                    <w:top w:val="none" w:sz="0" w:space="0" w:color="auto"/>
                    <w:left w:val="none" w:sz="0" w:space="0" w:color="auto"/>
                    <w:bottom w:val="none" w:sz="0" w:space="0" w:color="auto"/>
                    <w:right w:val="none" w:sz="0" w:space="0" w:color="auto"/>
                  </w:divBdr>
                </w:div>
                <w:div w:id="171458181">
                  <w:marLeft w:val="0"/>
                  <w:marRight w:val="0"/>
                  <w:marTop w:val="0"/>
                  <w:marBottom w:val="0"/>
                  <w:divBdr>
                    <w:top w:val="none" w:sz="0" w:space="0" w:color="auto"/>
                    <w:left w:val="none" w:sz="0" w:space="0" w:color="auto"/>
                    <w:bottom w:val="none" w:sz="0" w:space="0" w:color="auto"/>
                    <w:right w:val="none" w:sz="0" w:space="0" w:color="auto"/>
                  </w:divBdr>
                </w:div>
                <w:div w:id="2083944045">
                  <w:marLeft w:val="0"/>
                  <w:marRight w:val="0"/>
                  <w:marTop w:val="0"/>
                  <w:marBottom w:val="0"/>
                  <w:divBdr>
                    <w:top w:val="none" w:sz="0" w:space="0" w:color="auto"/>
                    <w:left w:val="none" w:sz="0" w:space="0" w:color="auto"/>
                    <w:bottom w:val="none" w:sz="0" w:space="0" w:color="auto"/>
                    <w:right w:val="none" w:sz="0" w:space="0" w:color="auto"/>
                  </w:divBdr>
                </w:div>
                <w:div w:id="1326057159">
                  <w:marLeft w:val="0"/>
                  <w:marRight w:val="0"/>
                  <w:marTop w:val="0"/>
                  <w:marBottom w:val="0"/>
                  <w:divBdr>
                    <w:top w:val="none" w:sz="0" w:space="0" w:color="auto"/>
                    <w:left w:val="none" w:sz="0" w:space="0" w:color="auto"/>
                    <w:bottom w:val="none" w:sz="0" w:space="0" w:color="auto"/>
                    <w:right w:val="none" w:sz="0" w:space="0" w:color="auto"/>
                  </w:divBdr>
                </w:div>
                <w:div w:id="262422038">
                  <w:marLeft w:val="0"/>
                  <w:marRight w:val="0"/>
                  <w:marTop w:val="0"/>
                  <w:marBottom w:val="0"/>
                  <w:divBdr>
                    <w:top w:val="none" w:sz="0" w:space="0" w:color="auto"/>
                    <w:left w:val="none" w:sz="0" w:space="0" w:color="auto"/>
                    <w:bottom w:val="none" w:sz="0" w:space="0" w:color="auto"/>
                    <w:right w:val="none" w:sz="0" w:space="0" w:color="auto"/>
                  </w:divBdr>
                </w:div>
                <w:div w:id="169392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8440488">
      <w:bodyDiv w:val="1"/>
      <w:marLeft w:val="0"/>
      <w:marRight w:val="0"/>
      <w:marTop w:val="0"/>
      <w:marBottom w:val="0"/>
      <w:divBdr>
        <w:top w:val="none" w:sz="0" w:space="0" w:color="auto"/>
        <w:left w:val="none" w:sz="0" w:space="0" w:color="auto"/>
        <w:bottom w:val="none" w:sz="0" w:space="0" w:color="auto"/>
        <w:right w:val="none" w:sz="0" w:space="0" w:color="auto"/>
      </w:divBdr>
    </w:div>
    <w:div w:id="1455639079">
      <w:bodyDiv w:val="1"/>
      <w:marLeft w:val="0"/>
      <w:marRight w:val="0"/>
      <w:marTop w:val="0"/>
      <w:marBottom w:val="0"/>
      <w:divBdr>
        <w:top w:val="none" w:sz="0" w:space="0" w:color="auto"/>
        <w:left w:val="none" w:sz="0" w:space="0" w:color="auto"/>
        <w:bottom w:val="none" w:sz="0" w:space="0" w:color="auto"/>
        <w:right w:val="none" w:sz="0" w:space="0" w:color="auto"/>
      </w:divBdr>
      <w:divsChild>
        <w:div w:id="223377403">
          <w:marLeft w:val="0"/>
          <w:marRight w:val="0"/>
          <w:marTop w:val="240"/>
          <w:marBottom w:val="240"/>
          <w:divBdr>
            <w:top w:val="none" w:sz="0" w:space="0" w:color="auto"/>
            <w:left w:val="none" w:sz="0" w:space="0" w:color="auto"/>
            <w:bottom w:val="none" w:sz="0" w:space="0" w:color="auto"/>
            <w:right w:val="none" w:sz="0" w:space="0" w:color="auto"/>
          </w:divBdr>
        </w:div>
        <w:div w:id="69930253">
          <w:marLeft w:val="0"/>
          <w:marRight w:val="0"/>
          <w:marTop w:val="0"/>
          <w:marBottom w:val="0"/>
          <w:divBdr>
            <w:top w:val="none" w:sz="0" w:space="0" w:color="auto"/>
            <w:left w:val="none" w:sz="0" w:space="0" w:color="auto"/>
            <w:bottom w:val="none" w:sz="0" w:space="0" w:color="auto"/>
            <w:right w:val="none" w:sz="0" w:space="0" w:color="auto"/>
          </w:divBdr>
        </w:div>
        <w:div w:id="618806146">
          <w:marLeft w:val="0"/>
          <w:marRight w:val="0"/>
          <w:marTop w:val="0"/>
          <w:marBottom w:val="0"/>
          <w:divBdr>
            <w:top w:val="none" w:sz="0" w:space="0" w:color="auto"/>
            <w:left w:val="none" w:sz="0" w:space="0" w:color="auto"/>
            <w:bottom w:val="none" w:sz="0" w:space="0" w:color="auto"/>
            <w:right w:val="none" w:sz="0" w:space="0" w:color="auto"/>
          </w:divBdr>
        </w:div>
        <w:div w:id="2002808008">
          <w:marLeft w:val="0"/>
          <w:marRight w:val="0"/>
          <w:marTop w:val="0"/>
          <w:marBottom w:val="0"/>
          <w:divBdr>
            <w:top w:val="none" w:sz="0" w:space="0" w:color="auto"/>
            <w:left w:val="none" w:sz="0" w:space="0" w:color="auto"/>
            <w:bottom w:val="none" w:sz="0" w:space="0" w:color="auto"/>
            <w:right w:val="none" w:sz="0" w:space="0" w:color="auto"/>
          </w:divBdr>
        </w:div>
        <w:div w:id="1480222294">
          <w:marLeft w:val="0"/>
          <w:marRight w:val="0"/>
          <w:marTop w:val="0"/>
          <w:marBottom w:val="0"/>
          <w:divBdr>
            <w:top w:val="none" w:sz="0" w:space="0" w:color="auto"/>
            <w:left w:val="none" w:sz="0" w:space="0" w:color="auto"/>
            <w:bottom w:val="none" w:sz="0" w:space="0" w:color="auto"/>
            <w:right w:val="none" w:sz="0" w:space="0" w:color="auto"/>
          </w:divBdr>
        </w:div>
        <w:div w:id="481628724">
          <w:marLeft w:val="0"/>
          <w:marRight w:val="0"/>
          <w:marTop w:val="0"/>
          <w:marBottom w:val="0"/>
          <w:divBdr>
            <w:top w:val="none" w:sz="0" w:space="0" w:color="auto"/>
            <w:left w:val="none" w:sz="0" w:space="0" w:color="auto"/>
            <w:bottom w:val="none" w:sz="0" w:space="0" w:color="auto"/>
            <w:right w:val="none" w:sz="0" w:space="0" w:color="auto"/>
          </w:divBdr>
        </w:div>
        <w:div w:id="2132437022">
          <w:marLeft w:val="0"/>
          <w:marRight w:val="0"/>
          <w:marTop w:val="0"/>
          <w:marBottom w:val="0"/>
          <w:divBdr>
            <w:top w:val="none" w:sz="0" w:space="0" w:color="auto"/>
            <w:left w:val="none" w:sz="0" w:space="0" w:color="auto"/>
            <w:bottom w:val="none" w:sz="0" w:space="0" w:color="auto"/>
            <w:right w:val="none" w:sz="0" w:space="0" w:color="auto"/>
          </w:divBdr>
          <w:divsChild>
            <w:div w:id="1622151674">
              <w:marLeft w:val="0"/>
              <w:marRight w:val="0"/>
              <w:marTop w:val="240"/>
              <w:marBottom w:val="240"/>
              <w:divBdr>
                <w:top w:val="none" w:sz="0" w:space="0" w:color="auto"/>
                <w:left w:val="none" w:sz="0" w:space="0" w:color="auto"/>
                <w:bottom w:val="none" w:sz="0" w:space="0" w:color="auto"/>
                <w:right w:val="none" w:sz="0" w:space="0" w:color="auto"/>
              </w:divBdr>
            </w:div>
            <w:div w:id="596787536">
              <w:marLeft w:val="0"/>
              <w:marRight w:val="0"/>
              <w:marTop w:val="0"/>
              <w:marBottom w:val="0"/>
              <w:divBdr>
                <w:top w:val="none" w:sz="0" w:space="0" w:color="auto"/>
                <w:left w:val="none" w:sz="0" w:space="0" w:color="auto"/>
                <w:bottom w:val="none" w:sz="0" w:space="0" w:color="auto"/>
                <w:right w:val="none" w:sz="0" w:space="0" w:color="auto"/>
              </w:divBdr>
              <w:divsChild>
                <w:div w:id="933712016">
                  <w:marLeft w:val="0"/>
                  <w:marRight w:val="0"/>
                  <w:marTop w:val="0"/>
                  <w:marBottom w:val="0"/>
                  <w:divBdr>
                    <w:top w:val="none" w:sz="0" w:space="0" w:color="auto"/>
                    <w:left w:val="none" w:sz="0" w:space="0" w:color="auto"/>
                    <w:bottom w:val="none" w:sz="0" w:space="0" w:color="auto"/>
                    <w:right w:val="none" w:sz="0" w:space="0" w:color="auto"/>
                  </w:divBdr>
                </w:div>
                <w:div w:id="930965207">
                  <w:marLeft w:val="0"/>
                  <w:marRight w:val="0"/>
                  <w:marTop w:val="0"/>
                  <w:marBottom w:val="0"/>
                  <w:divBdr>
                    <w:top w:val="none" w:sz="0" w:space="0" w:color="auto"/>
                    <w:left w:val="none" w:sz="0" w:space="0" w:color="auto"/>
                    <w:bottom w:val="none" w:sz="0" w:space="0" w:color="auto"/>
                    <w:right w:val="none" w:sz="0" w:space="0" w:color="auto"/>
                  </w:divBdr>
                </w:div>
                <w:div w:id="1554388257">
                  <w:marLeft w:val="0"/>
                  <w:marRight w:val="0"/>
                  <w:marTop w:val="0"/>
                  <w:marBottom w:val="0"/>
                  <w:divBdr>
                    <w:top w:val="none" w:sz="0" w:space="0" w:color="auto"/>
                    <w:left w:val="none" w:sz="0" w:space="0" w:color="auto"/>
                    <w:bottom w:val="none" w:sz="0" w:space="0" w:color="auto"/>
                    <w:right w:val="none" w:sz="0" w:space="0" w:color="auto"/>
                  </w:divBdr>
                </w:div>
              </w:divsChild>
            </w:div>
            <w:div w:id="377821108">
              <w:marLeft w:val="0"/>
              <w:marRight w:val="0"/>
              <w:marTop w:val="0"/>
              <w:marBottom w:val="0"/>
              <w:divBdr>
                <w:top w:val="none" w:sz="0" w:space="0" w:color="auto"/>
                <w:left w:val="none" w:sz="0" w:space="0" w:color="auto"/>
                <w:bottom w:val="none" w:sz="0" w:space="0" w:color="auto"/>
                <w:right w:val="none" w:sz="0" w:space="0" w:color="auto"/>
              </w:divBdr>
              <w:divsChild>
                <w:div w:id="740102869">
                  <w:marLeft w:val="0"/>
                  <w:marRight w:val="0"/>
                  <w:marTop w:val="0"/>
                  <w:marBottom w:val="0"/>
                  <w:divBdr>
                    <w:top w:val="none" w:sz="0" w:space="0" w:color="auto"/>
                    <w:left w:val="none" w:sz="0" w:space="0" w:color="auto"/>
                    <w:bottom w:val="none" w:sz="0" w:space="0" w:color="auto"/>
                    <w:right w:val="none" w:sz="0" w:space="0" w:color="auto"/>
                  </w:divBdr>
                </w:div>
                <w:div w:id="15235194">
                  <w:marLeft w:val="0"/>
                  <w:marRight w:val="0"/>
                  <w:marTop w:val="0"/>
                  <w:marBottom w:val="0"/>
                  <w:divBdr>
                    <w:top w:val="none" w:sz="0" w:space="0" w:color="auto"/>
                    <w:left w:val="none" w:sz="0" w:space="0" w:color="auto"/>
                    <w:bottom w:val="none" w:sz="0" w:space="0" w:color="auto"/>
                    <w:right w:val="none" w:sz="0" w:space="0" w:color="auto"/>
                  </w:divBdr>
                </w:div>
                <w:div w:id="58752487">
                  <w:marLeft w:val="0"/>
                  <w:marRight w:val="0"/>
                  <w:marTop w:val="0"/>
                  <w:marBottom w:val="0"/>
                  <w:divBdr>
                    <w:top w:val="none" w:sz="0" w:space="0" w:color="auto"/>
                    <w:left w:val="none" w:sz="0" w:space="0" w:color="auto"/>
                    <w:bottom w:val="none" w:sz="0" w:space="0" w:color="auto"/>
                    <w:right w:val="none" w:sz="0" w:space="0" w:color="auto"/>
                  </w:divBdr>
                </w:div>
                <w:div w:id="1159423000">
                  <w:marLeft w:val="0"/>
                  <w:marRight w:val="0"/>
                  <w:marTop w:val="0"/>
                  <w:marBottom w:val="0"/>
                  <w:divBdr>
                    <w:top w:val="none" w:sz="0" w:space="0" w:color="auto"/>
                    <w:left w:val="none" w:sz="0" w:space="0" w:color="auto"/>
                    <w:bottom w:val="none" w:sz="0" w:space="0" w:color="auto"/>
                    <w:right w:val="none" w:sz="0" w:space="0" w:color="auto"/>
                  </w:divBdr>
                </w:div>
                <w:div w:id="22948225">
                  <w:marLeft w:val="0"/>
                  <w:marRight w:val="0"/>
                  <w:marTop w:val="0"/>
                  <w:marBottom w:val="0"/>
                  <w:divBdr>
                    <w:top w:val="none" w:sz="0" w:space="0" w:color="auto"/>
                    <w:left w:val="none" w:sz="0" w:space="0" w:color="auto"/>
                    <w:bottom w:val="none" w:sz="0" w:space="0" w:color="auto"/>
                    <w:right w:val="none" w:sz="0" w:space="0" w:color="auto"/>
                  </w:divBdr>
                  <w:divsChild>
                    <w:div w:id="239675207">
                      <w:marLeft w:val="0"/>
                      <w:marRight w:val="0"/>
                      <w:marTop w:val="240"/>
                      <w:marBottom w:val="240"/>
                      <w:divBdr>
                        <w:top w:val="none" w:sz="0" w:space="0" w:color="auto"/>
                        <w:left w:val="none" w:sz="0" w:space="0" w:color="auto"/>
                        <w:bottom w:val="none" w:sz="0" w:space="0" w:color="auto"/>
                        <w:right w:val="none" w:sz="0" w:space="0" w:color="auto"/>
                      </w:divBdr>
                    </w:div>
                    <w:div w:id="1789161430">
                      <w:marLeft w:val="0"/>
                      <w:marRight w:val="0"/>
                      <w:marTop w:val="240"/>
                      <w:marBottom w:val="240"/>
                      <w:divBdr>
                        <w:top w:val="none" w:sz="0" w:space="0" w:color="auto"/>
                        <w:left w:val="none" w:sz="0" w:space="0" w:color="auto"/>
                        <w:bottom w:val="none" w:sz="0" w:space="0" w:color="auto"/>
                        <w:right w:val="none" w:sz="0" w:space="0" w:color="auto"/>
                      </w:divBdr>
                    </w:div>
                  </w:divsChild>
                </w:div>
                <w:div w:id="606470361">
                  <w:marLeft w:val="0"/>
                  <w:marRight w:val="0"/>
                  <w:marTop w:val="0"/>
                  <w:marBottom w:val="0"/>
                  <w:divBdr>
                    <w:top w:val="none" w:sz="0" w:space="0" w:color="auto"/>
                    <w:left w:val="none" w:sz="0" w:space="0" w:color="auto"/>
                    <w:bottom w:val="none" w:sz="0" w:space="0" w:color="auto"/>
                    <w:right w:val="none" w:sz="0" w:space="0" w:color="auto"/>
                  </w:divBdr>
                  <w:divsChild>
                    <w:div w:id="1382051595">
                      <w:marLeft w:val="0"/>
                      <w:marRight w:val="0"/>
                      <w:marTop w:val="240"/>
                      <w:marBottom w:val="240"/>
                      <w:divBdr>
                        <w:top w:val="none" w:sz="0" w:space="0" w:color="auto"/>
                        <w:left w:val="none" w:sz="0" w:space="0" w:color="auto"/>
                        <w:bottom w:val="none" w:sz="0" w:space="0" w:color="auto"/>
                        <w:right w:val="none" w:sz="0" w:space="0" w:color="auto"/>
                      </w:divBdr>
                    </w:div>
                  </w:divsChild>
                </w:div>
                <w:div w:id="210461144">
                  <w:marLeft w:val="0"/>
                  <w:marRight w:val="0"/>
                  <w:marTop w:val="0"/>
                  <w:marBottom w:val="0"/>
                  <w:divBdr>
                    <w:top w:val="none" w:sz="0" w:space="0" w:color="auto"/>
                    <w:left w:val="none" w:sz="0" w:space="0" w:color="auto"/>
                    <w:bottom w:val="none" w:sz="0" w:space="0" w:color="auto"/>
                    <w:right w:val="none" w:sz="0" w:space="0" w:color="auto"/>
                  </w:divBdr>
                </w:div>
                <w:div w:id="2111050347">
                  <w:marLeft w:val="0"/>
                  <w:marRight w:val="0"/>
                  <w:marTop w:val="0"/>
                  <w:marBottom w:val="0"/>
                  <w:divBdr>
                    <w:top w:val="none" w:sz="0" w:space="0" w:color="auto"/>
                    <w:left w:val="none" w:sz="0" w:space="0" w:color="auto"/>
                    <w:bottom w:val="none" w:sz="0" w:space="0" w:color="auto"/>
                    <w:right w:val="none" w:sz="0" w:space="0" w:color="auto"/>
                  </w:divBdr>
                  <w:divsChild>
                    <w:div w:id="1324895751">
                      <w:marLeft w:val="0"/>
                      <w:marRight w:val="0"/>
                      <w:marTop w:val="240"/>
                      <w:marBottom w:val="240"/>
                      <w:divBdr>
                        <w:top w:val="none" w:sz="0" w:space="0" w:color="auto"/>
                        <w:left w:val="none" w:sz="0" w:space="0" w:color="auto"/>
                        <w:bottom w:val="none" w:sz="0" w:space="0" w:color="auto"/>
                        <w:right w:val="none" w:sz="0" w:space="0" w:color="auto"/>
                      </w:divBdr>
                    </w:div>
                  </w:divsChild>
                </w:div>
                <w:div w:id="417487465">
                  <w:marLeft w:val="0"/>
                  <w:marRight w:val="0"/>
                  <w:marTop w:val="0"/>
                  <w:marBottom w:val="0"/>
                  <w:divBdr>
                    <w:top w:val="none" w:sz="0" w:space="0" w:color="auto"/>
                    <w:left w:val="none" w:sz="0" w:space="0" w:color="auto"/>
                    <w:bottom w:val="none" w:sz="0" w:space="0" w:color="auto"/>
                    <w:right w:val="none" w:sz="0" w:space="0" w:color="auto"/>
                  </w:divBdr>
                  <w:divsChild>
                    <w:div w:id="772359887">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541937315">
              <w:marLeft w:val="0"/>
              <w:marRight w:val="0"/>
              <w:marTop w:val="0"/>
              <w:marBottom w:val="0"/>
              <w:divBdr>
                <w:top w:val="none" w:sz="0" w:space="0" w:color="auto"/>
                <w:left w:val="none" w:sz="0" w:space="0" w:color="auto"/>
                <w:bottom w:val="none" w:sz="0" w:space="0" w:color="auto"/>
                <w:right w:val="none" w:sz="0" w:space="0" w:color="auto"/>
              </w:divBdr>
              <w:divsChild>
                <w:div w:id="1874689675">
                  <w:marLeft w:val="0"/>
                  <w:marRight w:val="0"/>
                  <w:marTop w:val="0"/>
                  <w:marBottom w:val="0"/>
                  <w:divBdr>
                    <w:top w:val="none" w:sz="0" w:space="0" w:color="auto"/>
                    <w:left w:val="none" w:sz="0" w:space="0" w:color="auto"/>
                    <w:bottom w:val="none" w:sz="0" w:space="0" w:color="auto"/>
                    <w:right w:val="none" w:sz="0" w:space="0" w:color="auto"/>
                  </w:divBdr>
                </w:div>
                <w:div w:id="794131847">
                  <w:marLeft w:val="0"/>
                  <w:marRight w:val="0"/>
                  <w:marTop w:val="0"/>
                  <w:marBottom w:val="0"/>
                  <w:divBdr>
                    <w:top w:val="none" w:sz="0" w:space="0" w:color="auto"/>
                    <w:left w:val="none" w:sz="0" w:space="0" w:color="auto"/>
                    <w:bottom w:val="none" w:sz="0" w:space="0" w:color="auto"/>
                    <w:right w:val="none" w:sz="0" w:space="0" w:color="auto"/>
                  </w:divBdr>
                  <w:divsChild>
                    <w:div w:id="148092264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584681302">
              <w:marLeft w:val="0"/>
              <w:marRight w:val="0"/>
              <w:marTop w:val="0"/>
              <w:marBottom w:val="0"/>
              <w:divBdr>
                <w:top w:val="none" w:sz="0" w:space="0" w:color="auto"/>
                <w:left w:val="none" w:sz="0" w:space="0" w:color="auto"/>
                <w:bottom w:val="none" w:sz="0" w:space="0" w:color="auto"/>
                <w:right w:val="none" w:sz="0" w:space="0" w:color="auto"/>
              </w:divBdr>
              <w:divsChild>
                <w:div w:id="256403235">
                  <w:marLeft w:val="0"/>
                  <w:marRight w:val="0"/>
                  <w:marTop w:val="0"/>
                  <w:marBottom w:val="0"/>
                  <w:divBdr>
                    <w:top w:val="none" w:sz="0" w:space="0" w:color="auto"/>
                    <w:left w:val="none" w:sz="0" w:space="0" w:color="auto"/>
                    <w:bottom w:val="none" w:sz="0" w:space="0" w:color="auto"/>
                    <w:right w:val="none" w:sz="0" w:space="0" w:color="auto"/>
                  </w:divBdr>
                  <w:divsChild>
                    <w:div w:id="84852103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 w:id="515115494">
          <w:marLeft w:val="0"/>
          <w:marRight w:val="0"/>
          <w:marTop w:val="0"/>
          <w:marBottom w:val="0"/>
          <w:divBdr>
            <w:top w:val="none" w:sz="0" w:space="0" w:color="auto"/>
            <w:left w:val="none" w:sz="0" w:space="0" w:color="auto"/>
            <w:bottom w:val="none" w:sz="0" w:space="0" w:color="auto"/>
            <w:right w:val="none" w:sz="0" w:space="0" w:color="auto"/>
          </w:divBdr>
          <w:divsChild>
            <w:div w:id="983120727">
              <w:marLeft w:val="0"/>
              <w:marRight w:val="0"/>
              <w:marTop w:val="0"/>
              <w:marBottom w:val="0"/>
              <w:divBdr>
                <w:top w:val="none" w:sz="0" w:space="0" w:color="auto"/>
                <w:left w:val="none" w:sz="0" w:space="0" w:color="auto"/>
                <w:bottom w:val="none" w:sz="0" w:space="0" w:color="auto"/>
                <w:right w:val="none" w:sz="0" w:space="0" w:color="auto"/>
              </w:divBdr>
              <w:divsChild>
                <w:div w:id="1564948560">
                  <w:marLeft w:val="0"/>
                  <w:marRight w:val="0"/>
                  <w:marTop w:val="0"/>
                  <w:marBottom w:val="0"/>
                  <w:divBdr>
                    <w:top w:val="none" w:sz="0" w:space="0" w:color="auto"/>
                    <w:left w:val="none" w:sz="0" w:space="0" w:color="auto"/>
                    <w:bottom w:val="none" w:sz="0" w:space="0" w:color="auto"/>
                    <w:right w:val="none" w:sz="0" w:space="0" w:color="auto"/>
                  </w:divBdr>
                </w:div>
                <w:div w:id="2024161673">
                  <w:marLeft w:val="0"/>
                  <w:marRight w:val="0"/>
                  <w:marTop w:val="0"/>
                  <w:marBottom w:val="0"/>
                  <w:divBdr>
                    <w:top w:val="none" w:sz="0" w:space="0" w:color="auto"/>
                    <w:left w:val="none" w:sz="0" w:space="0" w:color="auto"/>
                    <w:bottom w:val="none" w:sz="0" w:space="0" w:color="auto"/>
                    <w:right w:val="none" w:sz="0" w:space="0" w:color="auto"/>
                  </w:divBdr>
                </w:div>
                <w:div w:id="1641809708">
                  <w:marLeft w:val="0"/>
                  <w:marRight w:val="0"/>
                  <w:marTop w:val="0"/>
                  <w:marBottom w:val="0"/>
                  <w:divBdr>
                    <w:top w:val="none" w:sz="0" w:space="0" w:color="auto"/>
                    <w:left w:val="none" w:sz="0" w:space="0" w:color="auto"/>
                    <w:bottom w:val="none" w:sz="0" w:space="0" w:color="auto"/>
                    <w:right w:val="none" w:sz="0" w:space="0" w:color="auto"/>
                  </w:divBdr>
                  <w:divsChild>
                    <w:div w:id="1383092621">
                      <w:marLeft w:val="0"/>
                      <w:marRight w:val="0"/>
                      <w:marTop w:val="240"/>
                      <w:marBottom w:val="240"/>
                      <w:divBdr>
                        <w:top w:val="none" w:sz="0" w:space="0" w:color="auto"/>
                        <w:left w:val="none" w:sz="0" w:space="0" w:color="auto"/>
                        <w:bottom w:val="none" w:sz="0" w:space="0" w:color="auto"/>
                        <w:right w:val="none" w:sz="0" w:space="0" w:color="auto"/>
                      </w:divBdr>
                    </w:div>
                    <w:div w:id="63321476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466658928">
              <w:marLeft w:val="0"/>
              <w:marRight w:val="0"/>
              <w:marTop w:val="0"/>
              <w:marBottom w:val="0"/>
              <w:divBdr>
                <w:top w:val="none" w:sz="0" w:space="0" w:color="auto"/>
                <w:left w:val="none" w:sz="0" w:space="0" w:color="auto"/>
                <w:bottom w:val="none" w:sz="0" w:space="0" w:color="auto"/>
                <w:right w:val="none" w:sz="0" w:space="0" w:color="auto"/>
              </w:divBdr>
              <w:divsChild>
                <w:div w:id="17005196">
                  <w:marLeft w:val="0"/>
                  <w:marRight w:val="0"/>
                  <w:marTop w:val="0"/>
                  <w:marBottom w:val="0"/>
                  <w:divBdr>
                    <w:top w:val="none" w:sz="0" w:space="0" w:color="auto"/>
                    <w:left w:val="none" w:sz="0" w:space="0" w:color="auto"/>
                    <w:bottom w:val="none" w:sz="0" w:space="0" w:color="auto"/>
                    <w:right w:val="none" w:sz="0" w:space="0" w:color="auto"/>
                  </w:divBdr>
                  <w:divsChild>
                    <w:div w:id="501772956">
                      <w:marLeft w:val="0"/>
                      <w:marRight w:val="0"/>
                      <w:marTop w:val="0"/>
                      <w:marBottom w:val="0"/>
                      <w:divBdr>
                        <w:top w:val="none" w:sz="0" w:space="0" w:color="auto"/>
                        <w:left w:val="none" w:sz="0" w:space="0" w:color="auto"/>
                        <w:bottom w:val="none" w:sz="0" w:space="0" w:color="auto"/>
                        <w:right w:val="none" w:sz="0" w:space="0" w:color="auto"/>
                      </w:divBdr>
                    </w:div>
                    <w:div w:id="1795900097">
                      <w:marLeft w:val="0"/>
                      <w:marRight w:val="0"/>
                      <w:marTop w:val="0"/>
                      <w:marBottom w:val="0"/>
                      <w:divBdr>
                        <w:top w:val="none" w:sz="0" w:space="0" w:color="auto"/>
                        <w:left w:val="none" w:sz="0" w:space="0" w:color="auto"/>
                        <w:bottom w:val="none" w:sz="0" w:space="0" w:color="auto"/>
                        <w:right w:val="none" w:sz="0" w:space="0" w:color="auto"/>
                      </w:divBdr>
                    </w:div>
                  </w:divsChild>
                </w:div>
                <w:div w:id="1732658264">
                  <w:marLeft w:val="0"/>
                  <w:marRight w:val="0"/>
                  <w:marTop w:val="0"/>
                  <w:marBottom w:val="0"/>
                  <w:divBdr>
                    <w:top w:val="none" w:sz="0" w:space="0" w:color="auto"/>
                    <w:left w:val="none" w:sz="0" w:space="0" w:color="auto"/>
                    <w:bottom w:val="none" w:sz="0" w:space="0" w:color="auto"/>
                    <w:right w:val="none" w:sz="0" w:space="0" w:color="auto"/>
                  </w:divBdr>
                </w:div>
                <w:div w:id="1858956695">
                  <w:marLeft w:val="0"/>
                  <w:marRight w:val="0"/>
                  <w:marTop w:val="0"/>
                  <w:marBottom w:val="0"/>
                  <w:divBdr>
                    <w:top w:val="none" w:sz="0" w:space="0" w:color="auto"/>
                    <w:left w:val="none" w:sz="0" w:space="0" w:color="auto"/>
                    <w:bottom w:val="none" w:sz="0" w:space="0" w:color="auto"/>
                    <w:right w:val="none" w:sz="0" w:space="0" w:color="auto"/>
                  </w:divBdr>
                </w:div>
                <w:div w:id="1873423525">
                  <w:marLeft w:val="0"/>
                  <w:marRight w:val="0"/>
                  <w:marTop w:val="0"/>
                  <w:marBottom w:val="0"/>
                  <w:divBdr>
                    <w:top w:val="none" w:sz="0" w:space="0" w:color="auto"/>
                    <w:left w:val="none" w:sz="0" w:space="0" w:color="auto"/>
                    <w:bottom w:val="none" w:sz="0" w:space="0" w:color="auto"/>
                    <w:right w:val="none" w:sz="0" w:space="0" w:color="auto"/>
                  </w:divBdr>
                </w:div>
                <w:div w:id="1003775272">
                  <w:marLeft w:val="0"/>
                  <w:marRight w:val="0"/>
                  <w:marTop w:val="0"/>
                  <w:marBottom w:val="0"/>
                  <w:divBdr>
                    <w:top w:val="none" w:sz="0" w:space="0" w:color="auto"/>
                    <w:left w:val="none" w:sz="0" w:space="0" w:color="auto"/>
                    <w:bottom w:val="none" w:sz="0" w:space="0" w:color="auto"/>
                    <w:right w:val="none" w:sz="0" w:space="0" w:color="auto"/>
                  </w:divBdr>
                </w:div>
                <w:div w:id="1290933006">
                  <w:marLeft w:val="0"/>
                  <w:marRight w:val="0"/>
                  <w:marTop w:val="0"/>
                  <w:marBottom w:val="0"/>
                  <w:divBdr>
                    <w:top w:val="none" w:sz="0" w:space="0" w:color="auto"/>
                    <w:left w:val="none" w:sz="0" w:space="0" w:color="auto"/>
                    <w:bottom w:val="none" w:sz="0" w:space="0" w:color="auto"/>
                    <w:right w:val="none" w:sz="0" w:space="0" w:color="auto"/>
                  </w:divBdr>
                </w:div>
                <w:div w:id="488638967">
                  <w:marLeft w:val="0"/>
                  <w:marRight w:val="0"/>
                  <w:marTop w:val="0"/>
                  <w:marBottom w:val="0"/>
                  <w:divBdr>
                    <w:top w:val="none" w:sz="0" w:space="0" w:color="auto"/>
                    <w:left w:val="none" w:sz="0" w:space="0" w:color="auto"/>
                    <w:bottom w:val="none" w:sz="0" w:space="0" w:color="auto"/>
                    <w:right w:val="none" w:sz="0" w:space="0" w:color="auto"/>
                  </w:divBdr>
                </w:div>
                <w:div w:id="1873224791">
                  <w:marLeft w:val="0"/>
                  <w:marRight w:val="0"/>
                  <w:marTop w:val="0"/>
                  <w:marBottom w:val="0"/>
                  <w:divBdr>
                    <w:top w:val="none" w:sz="0" w:space="0" w:color="auto"/>
                    <w:left w:val="none" w:sz="0" w:space="0" w:color="auto"/>
                    <w:bottom w:val="none" w:sz="0" w:space="0" w:color="auto"/>
                    <w:right w:val="none" w:sz="0" w:space="0" w:color="auto"/>
                  </w:divBdr>
                  <w:divsChild>
                    <w:div w:id="1286960779">
                      <w:marLeft w:val="0"/>
                      <w:marRight w:val="0"/>
                      <w:marTop w:val="0"/>
                      <w:marBottom w:val="0"/>
                      <w:divBdr>
                        <w:top w:val="none" w:sz="0" w:space="0" w:color="auto"/>
                        <w:left w:val="none" w:sz="0" w:space="0" w:color="auto"/>
                        <w:bottom w:val="none" w:sz="0" w:space="0" w:color="auto"/>
                        <w:right w:val="none" w:sz="0" w:space="0" w:color="auto"/>
                      </w:divBdr>
                    </w:div>
                  </w:divsChild>
                </w:div>
                <w:div w:id="825362031">
                  <w:marLeft w:val="0"/>
                  <w:marRight w:val="0"/>
                  <w:marTop w:val="0"/>
                  <w:marBottom w:val="0"/>
                  <w:divBdr>
                    <w:top w:val="none" w:sz="0" w:space="0" w:color="auto"/>
                    <w:left w:val="none" w:sz="0" w:space="0" w:color="auto"/>
                    <w:bottom w:val="none" w:sz="0" w:space="0" w:color="auto"/>
                    <w:right w:val="none" w:sz="0" w:space="0" w:color="auto"/>
                  </w:divBdr>
                </w:div>
                <w:div w:id="1681932728">
                  <w:marLeft w:val="0"/>
                  <w:marRight w:val="0"/>
                  <w:marTop w:val="0"/>
                  <w:marBottom w:val="0"/>
                  <w:divBdr>
                    <w:top w:val="none" w:sz="0" w:space="0" w:color="auto"/>
                    <w:left w:val="none" w:sz="0" w:space="0" w:color="auto"/>
                    <w:bottom w:val="none" w:sz="0" w:space="0" w:color="auto"/>
                    <w:right w:val="none" w:sz="0" w:space="0" w:color="auto"/>
                  </w:divBdr>
                </w:div>
                <w:div w:id="1195386133">
                  <w:marLeft w:val="0"/>
                  <w:marRight w:val="0"/>
                  <w:marTop w:val="0"/>
                  <w:marBottom w:val="0"/>
                  <w:divBdr>
                    <w:top w:val="none" w:sz="0" w:space="0" w:color="auto"/>
                    <w:left w:val="none" w:sz="0" w:space="0" w:color="auto"/>
                    <w:bottom w:val="none" w:sz="0" w:space="0" w:color="auto"/>
                    <w:right w:val="none" w:sz="0" w:space="0" w:color="auto"/>
                  </w:divBdr>
                </w:div>
                <w:div w:id="2128355584">
                  <w:marLeft w:val="0"/>
                  <w:marRight w:val="0"/>
                  <w:marTop w:val="0"/>
                  <w:marBottom w:val="0"/>
                  <w:divBdr>
                    <w:top w:val="none" w:sz="0" w:space="0" w:color="auto"/>
                    <w:left w:val="none" w:sz="0" w:space="0" w:color="auto"/>
                    <w:bottom w:val="none" w:sz="0" w:space="0" w:color="auto"/>
                    <w:right w:val="none" w:sz="0" w:space="0" w:color="auto"/>
                  </w:divBdr>
                  <w:divsChild>
                    <w:div w:id="625429754">
                      <w:marLeft w:val="0"/>
                      <w:marRight w:val="0"/>
                      <w:marTop w:val="0"/>
                      <w:marBottom w:val="0"/>
                      <w:divBdr>
                        <w:top w:val="none" w:sz="0" w:space="0" w:color="auto"/>
                        <w:left w:val="none" w:sz="0" w:space="0" w:color="auto"/>
                        <w:bottom w:val="none" w:sz="0" w:space="0" w:color="auto"/>
                        <w:right w:val="none" w:sz="0" w:space="0" w:color="auto"/>
                      </w:divBdr>
                    </w:div>
                    <w:div w:id="1147476008">
                      <w:marLeft w:val="0"/>
                      <w:marRight w:val="0"/>
                      <w:marTop w:val="0"/>
                      <w:marBottom w:val="0"/>
                      <w:divBdr>
                        <w:top w:val="none" w:sz="0" w:space="0" w:color="auto"/>
                        <w:left w:val="none" w:sz="0" w:space="0" w:color="auto"/>
                        <w:bottom w:val="none" w:sz="0" w:space="0" w:color="auto"/>
                        <w:right w:val="none" w:sz="0" w:space="0" w:color="auto"/>
                      </w:divBdr>
                    </w:div>
                    <w:div w:id="1237130990">
                      <w:marLeft w:val="0"/>
                      <w:marRight w:val="0"/>
                      <w:marTop w:val="0"/>
                      <w:marBottom w:val="0"/>
                      <w:divBdr>
                        <w:top w:val="none" w:sz="0" w:space="0" w:color="auto"/>
                        <w:left w:val="none" w:sz="0" w:space="0" w:color="auto"/>
                        <w:bottom w:val="none" w:sz="0" w:space="0" w:color="auto"/>
                        <w:right w:val="none" w:sz="0" w:space="0" w:color="auto"/>
                      </w:divBdr>
                    </w:div>
                    <w:div w:id="754744482">
                      <w:marLeft w:val="0"/>
                      <w:marRight w:val="0"/>
                      <w:marTop w:val="0"/>
                      <w:marBottom w:val="0"/>
                      <w:divBdr>
                        <w:top w:val="none" w:sz="0" w:space="0" w:color="auto"/>
                        <w:left w:val="none" w:sz="0" w:space="0" w:color="auto"/>
                        <w:bottom w:val="none" w:sz="0" w:space="0" w:color="auto"/>
                        <w:right w:val="none" w:sz="0" w:space="0" w:color="auto"/>
                      </w:divBdr>
                      <w:divsChild>
                        <w:div w:id="840697726">
                          <w:marLeft w:val="0"/>
                          <w:marRight w:val="0"/>
                          <w:marTop w:val="0"/>
                          <w:marBottom w:val="0"/>
                          <w:divBdr>
                            <w:top w:val="none" w:sz="0" w:space="0" w:color="auto"/>
                            <w:left w:val="none" w:sz="0" w:space="0" w:color="auto"/>
                            <w:bottom w:val="none" w:sz="0" w:space="0" w:color="auto"/>
                            <w:right w:val="none" w:sz="0" w:space="0" w:color="auto"/>
                          </w:divBdr>
                        </w:div>
                        <w:div w:id="1747651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20322">
                  <w:marLeft w:val="0"/>
                  <w:marRight w:val="0"/>
                  <w:marTop w:val="0"/>
                  <w:marBottom w:val="0"/>
                  <w:divBdr>
                    <w:top w:val="none" w:sz="0" w:space="0" w:color="auto"/>
                    <w:left w:val="none" w:sz="0" w:space="0" w:color="auto"/>
                    <w:bottom w:val="none" w:sz="0" w:space="0" w:color="auto"/>
                    <w:right w:val="none" w:sz="0" w:space="0" w:color="auto"/>
                  </w:divBdr>
                </w:div>
                <w:div w:id="697662261">
                  <w:marLeft w:val="0"/>
                  <w:marRight w:val="0"/>
                  <w:marTop w:val="0"/>
                  <w:marBottom w:val="0"/>
                  <w:divBdr>
                    <w:top w:val="none" w:sz="0" w:space="0" w:color="auto"/>
                    <w:left w:val="none" w:sz="0" w:space="0" w:color="auto"/>
                    <w:bottom w:val="none" w:sz="0" w:space="0" w:color="auto"/>
                    <w:right w:val="none" w:sz="0" w:space="0" w:color="auto"/>
                  </w:divBdr>
                </w:div>
                <w:div w:id="1372343368">
                  <w:marLeft w:val="0"/>
                  <w:marRight w:val="0"/>
                  <w:marTop w:val="0"/>
                  <w:marBottom w:val="0"/>
                  <w:divBdr>
                    <w:top w:val="none" w:sz="0" w:space="0" w:color="auto"/>
                    <w:left w:val="none" w:sz="0" w:space="0" w:color="auto"/>
                    <w:bottom w:val="none" w:sz="0" w:space="0" w:color="auto"/>
                    <w:right w:val="none" w:sz="0" w:space="0" w:color="auto"/>
                  </w:divBdr>
                </w:div>
                <w:div w:id="230774107">
                  <w:marLeft w:val="0"/>
                  <w:marRight w:val="0"/>
                  <w:marTop w:val="0"/>
                  <w:marBottom w:val="0"/>
                  <w:divBdr>
                    <w:top w:val="none" w:sz="0" w:space="0" w:color="auto"/>
                    <w:left w:val="none" w:sz="0" w:space="0" w:color="auto"/>
                    <w:bottom w:val="none" w:sz="0" w:space="0" w:color="auto"/>
                    <w:right w:val="none" w:sz="0" w:space="0" w:color="auto"/>
                  </w:divBdr>
                </w:div>
                <w:div w:id="61042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986842">
          <w:marLeft w:val="0"/>
          <w:marRight w:val="0"/>
          <w:marTop w:val="0"/>
          <w:marBottom w:val="0"/>
          <w:divBdr>
            <w:top w:val="none" w:sz="0" w:space="0" w:color="auto"/>
            <w:left w:val="none" w:sz="0" w:space="0" w:color="auto"/>
            <w:bottom w:val="none" w:sz="0" w:space="0" w:color="auto"/>
            <w:right w:val="none" w:sz="0" w:space="0" w:color="auto"/>
          </w:divBdr>
          <w:divsChild>
            <w:div w:id="1795321698">
              <w:marLeft w:val="0"/>
              <w:marRight w:val="0"/>
              <w:marTop w:val="0"/>
              <w:marBottom w:val="0"/>
              <w:divBdr>
                <w:top w:val="none" w:sz="0" w:space="0" w:color="auto"/>
                <w:left w:val="none" w:sz="0" w:space="0" w:color="auto"/>
                <w:bottom w:val="none" w:sz="0" w:space="0" w:color="auto"/>
                <w:right w:val="none" w:sz="0" w:space="0" w:color="auto"/>
              </w:divBdr>
              <w:divsChild>
                <w:div w:id="1260062934">
                  <w:marLeft w:val="0"/>
                  <w:marRight w:val="0"/>
                  <w:marTop w:val="0"/>
                  <w:marBottom w:val="0"/>
                  <w:divBdr>
                    <w:top w:val="none" w:sz="0" w:space="0" w:color="auto"/>
                    <w:left w:val="none" w:sz="0" w:space="0" w:color="auto"/>
                    <w:bottom w:val="none" w:sz="0" w:space="0" w:color="auto"/>
                    <w:right w:val="none" w:sz="0" w:space="0" w:color="auto"/>
                  </w:divBdr>
                </w:div>
                <w:div w:id="2077509040">
                  <w:marLeft w:val="0"/>
                  <w:marRight w:val="0"/>
                  <w:marTop w:val="0"/>
                  <w:marBottom w:val="0"/>
                  <w:divBdr>
                    <w:top w:val="none" w:sz="0" w:space="0" w:color="auto"/>
                    <w:left w:val="none" w:sz="0" w:space="0" w:color="auto"/>
                    <w:bottom w:val="none" w:sz="0" w:space="0" w:color="auto"/>
                    <w:right w:val="none" w:sz="0" w:space="0" w:color="auto"/>
                  </w:divBdr>
                </w:div>
                <w:div w:id="115218261">
                  <w:marLeft w:val="0"/>
                  <w:marRight w:val="0"/>
                  <w:marTop w:val="0"/>
                  <w:marBottom w:val="0"/>
                  <w:divBdr>
                    <w:top w:val="none" w:sz="0" w:space="0" w:color="auto"/>
                    <w:left w:val="none" w:sz="0" w:space="0" w:color="auto"/>
                    <w:bottom w:val="none" w:sz="0" w:space="0" w:color="auto"/>
                    <w:right w:val="none" w:sz="0" w:space="0" w:color="auto"/>
                  </w:divBdr>
                </w:div>
                <w:div w:id="506554088">
                  <w:marLeft w:val="0"/>
                  <w:marRight w:val="0"/>
                  <w:marTop w:val="0"/>
                  <w:marBottom w:val="0"/>
                  <w:divBdr>
                    <w:top w:val="none" w:sz="0" w:space="0" w:color="auto"/>
                    <w:left w:val="none" w:sz="0" w:space="0" w:color="auto"/>
                    <w:bottom w:val="none" w:sz="0" w:space="0" w:color="auto"/>
                    <w:right w:val="none" w:sz="0" w:space="0" w:color="auto"/>
                  </w:divBdr>
                </w:div>
                <w:div w:id="34084935">
                  <w:marLeft w:val="0"/>
                  <w:marRight w:val="0"/>
                  <w:marTop w:val="0"/>
                  <w:marBottom w:val="0"/>
                  <w:divBdr>
                    <w:top w:val="none" w:sz="0" w:space="0" w:color="auto"/>
                    <w:left w:val="none" w:sz="0" w:space="0" w:color="auto"/>
                    <w:bottom w:val="none" w:sz="0" w:space="0" w:color="auto"/>
                    <w:right w:val="none" w:sz="0" w:space="0" w:color="auto"/>
                  </w:divBdr>
                </w:div>
                <w:div w:id="1884053874">
                  <w:marLeft w:val="0"/>
                  <w:marRight w:val="0"/>
                  <w:marTop w:val="0"/>
                  <w:marBottom w:val="0"/>
                  <w:divBdr>
                    <w:top w:val="none" w:sz="0" w:space="0" w:color="auto"/>
                    <w:left w:val="none" w:sz="0" w:space="0" w:color="auto"/>
                    <w:bottom w:val="none" w:sz="0" w:space="0" w:color="auto"/>
                    <w:right w:val="none" w:sz="0" w:space="0" w:color="auto"/>
                  </w:divBdr>
                </w:div>
              </w:divsChild>
            </w:div>
            <w:div w:id="1363630522">
              <w:marLeft w:val="0"/>
              <w:marRight w:val="0"/>
              <w:marTop w:val="0"/>
              <w:marBottom w:val="0"/>
              <w:divBdr>
                <w:top w:val="none" w:sz="0" w:space="0" w:color="auto"/>
                <w:left w:val="none" w:sz="0" w:space="0" w:color="auto"/>
                <w:bottom w:val="none" w:sz="0" w:space="0" w:color="auto"/>
                <w:right w:val="none" w:sz="0" w:space="0" w:color="auto"/>
              </w:divBdr>
              <w:divsChild>
                <w:div w:id="332998931">
                  <w:marLeft w:val="0"/>
                  <w:marRight w:val="0"/>
                  <w:marTop w:val="0"/>
                  <w:marBottom w:val="0"/>
                  <w:divBdr>
                    <w:top w:val="none" w:sz="0" w:space="0" w:color="auto"/>
                    <w:left w:val="none" w:sz="0" w:space="0" w:color="auto"/>
                    <w:bottom w:val="none" w:sz="0" w:space="0" w:color="auto"/>
                    <w:right w:val="none" w:sz="0" w:space="0" w:color="auto"/>
                  </w:divBdr>
                  <w:divsChild>
                    <w:div w:id="456921865">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 w:id="1579629341">
      <w:bodyDiv w:val="1"/>
      <w:marLeft w:val="0"/>
      <w:marRight w:val="0"/>
      <w:marTop w:val="0"/>
      <w:marBottom w:val="0"/>
      <w:divBdr>
        <w:top w:val="none" w:sz="0" w:space="0" w:color="auto"/>
        <w:left w:val="none" w:sz="0" w:space="0" w:color="auto"/>
        <w:bottom w:val="none" w:sz="0" w:space="0" w:color="auto"/>
        <w:right w:val="none" w:sz="0" w:space="0" w:color="auto"/>
      </w:divBdr>
      <w:divsChild>
        <w:div w:id="790324459">
          <w:marLeft w:val="0"/>
          <w:marRight w:val="0"/>
          <w:marTop w:val="0"/>
          <w:marBottom w:val="0"/>
          <w:divBdr>
            <w:top w:val="none" w:sz="0" w:space="0" w:color="auto"/>
            <w:left w:val="none" w:sz="0" w:space="0" w:color="auto"/>
            <w:bottom w:val="none" w:sz="0" w:space="0" w:color="auto"/>
            <w:right w:val="none" w:sz="0" w:space="0" w:color="auto"/>
          </w:divBdr>
        </w:div>
      </w:divsChild>
    </w:div>
    <w:div w:id="191308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18" Type="http://schemas.openxmlformats.org/officeDocument/2006/relationships/hyperlink" Target="http://www.mz.sakha.ru/" TargetMode="External"/><Relationship Id="rId26" Type="http://schemas.openxmlformats.org/officeDocument/2006/relationships/hyperlink" Target="https://internet.garant.ru/" TargetMode="External"/><Relationship Id="rId39" Type="http://schemas.openxmlformats.org/officeDocument/2006/relationships/hyperlink" Target="https://internet.garant.ru/" TargetMode="Externa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42" Type="http://schemas.openxmlformats.org/officeDocument/2006/relationships/fontTable" Target="fontTable.xml"/><Relationship Id="rId7" Type="http://schemas.openxmlformats.org/officeDocument/2006/relationships/hyperlink" Target="https://internet.garant.ru/" TargetMode="External"/><Relationship Id="rId2" Type="http://schemas.microsoft.com/office/2007/relationships/stylesWithEffects" Target="stylesWithEffects.xml"/><Relationship Id="rId16" Type="http://schemas.openxmlformats.org/officeDocument/2006/relationships/hyperlink" Target="http://www.gosuslugi.ru/" TargetMode="External"/><Relationship Id="rId20" Type="http://schemas.openxmlformats.org/officeDocument/2006/relationships/hyperlink" Target="http://www.gosuslugi.ru/" TargetMode="External"/><Relationship Id="rId29" Type="http://schemas.openxmlformats.org/officeDocument/2006/relationships/hyperlink" Target="https://internet.garant.ru/" TargetMode="External"/><Relationship Id="rId41" Type="http://schemas.openxmlformats.org/officeDocument/2006/relationships/hyperlink" Target="https://internet.garant.ru/" TargetMode="External"/><Relationship Id="rId1" Type="http://schemas.openxmlformats.org/officeDocument/2006/relationships/styles" Target="styles.xml"/><Relationship Id="rId6" Type="http://schemas.openxmlformats.org/officeDocument/2006/relationships/hyperlink" Target="https://internet.garant.ru/" TargetMode="Externa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40" Type="http://schemas.openxmlformats.org/officeDocument/2006/relationships/hyperlink" Target="https://internet.garant.ru/" TargetMode="External"/><Relationship Id="rId5" Type="http://schemas.openxmlformats.org/officeDocument/2006/relationships/hyperlink" Target="https://internet.garant.ru/" TargetMode="External"/><Relationship Id="rId15" Type="http://schemas.openxmlformats.org/officeDocument/2006/relationships/hyperlink" Target="http://www.gosuslugi.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43" Type="http://schemas.openxmlformats.org/officeDocument/2006/relationships/theme" Target="theme/theme1.xml"/><Relationship Id="rId8" Type="http://schemas.openxmlformats.org/officeDocument/2006/relationships/hyperlink" Target="https://internet.garant.ru/" TargetMode="External"/><Relationship Id="rId3" Type="http://schemas.openxmlformats.org/officeDocument/2006/relationships/settings" Target="setting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23</Pages>
  <Words>12040</Words>
  <Characters>68633</Characters>
  <Application>Microsoft Office Word</Application>
  <DocSecurity>0</DocSecurity>
  <Lines>571</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Kupriyanova</dc:creator>
  <cp:lastModifiedBy>makarovan</cp:lastModifiedBy>
  <cp:revision>6</cp:revision>
  <dcterms:created xsi:type="dcterms:W3CDTF">2025-08-22T00:47:00Z</dcterms:created>
  <dcterms:modified xsi:type="dcterms:W3CDTF">2025-08-27T04:31:00Z</dcterms:modified>
</cp:coreProperties>
</file>